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F72E" w14:textId="729769CB" w:rsidR="00130A58" w:rsidRPr="00130A58" w:rsidRDefault="00130A58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185BBC">
        <w:rPr>
          <w:rFonts w:ascii="Times New Roman" w:eastAsia="Times New Roman" w:hAnsi="Times New Roman" w:cs="Times New Roman"/>
          <w:lang w:eastAsia="pl-PL"/>
        </w:rPr>
        <w:t>24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58F">
        <w:rPr>
          <w:rFonts w:ascii="Times New Roman" w:eastAsia="Times New Roman" w:hAnsi="Times New Roman" w:cs="Times New Roman"/>
          <w:lang w:eastAsia="pl-PL"/>
        </w:rPr>
        <w:t>sierpnia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7ECD64B7" w14:textId="77777777" w:rsidR="00130A58" w:rsidRPr="00130A58" w:rsidRDefault="00130A58" w:rsidP="00130A58">
      <w:pPr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>L.dz. RS/EP/      /     /2017</w:t>
      </w:r>
    </w:p>
    <w:p w14:paraId="01D40325" w14:textId="14A94DF5" w:rsidR="0065458F" w:rsidRDefault="00692B09" w:rsidP="00692B09">
      <w:pPr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  </w:t>
      </w:r>
      <w:r w:rsidR="00130A58"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</w:t>
      </w:r>
    </w:p>
    <w:p w14:paraId="48A217FA" w14:textId="5A8954D6" w:rsidR="00130A58" w:rsidRPr="00130A58" w:rsidRDefault="0065458F" w:rsidP="00130A58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</w:t>
      </w:r>
      <w:r w:rsidR="00130A58" w:rsidRPr="00130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Wykonawcy</w:t>
      </w:r>
    </w:p>
    <w:p w14:paraId="4F72653B" w14:textId="77777777" w:rsidR="00130A58" w:rsidRPr="00130A58" w:rsidRDefault="00130A58" w:rsidP="00692B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A2608C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</w:t>
      </w:r>
    </w:p>
    <w:p w14:paraId="5A5ECC13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WYBORZE NAJKORZYSTNIEJSZEJ OFERTY</w:t>
      </w:r>
    </w:p>
    <w:p w14:paraId="01C7E06E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1B8D33" w14:textId="43D1F9A9" w:rsidR="00130A58" w:rsidRDefault="00130A58" w:rsidP="00692B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692B09" w:rsidRPr="00692B09">
        <w:rPr>
          <w:rFonts w:ascii="Times New Roman" w:eastAsia="Times New Roman" w:hAnsi="Times New Roman" w:cs="Times New Roman"/>
          <w:b/>
          <w:lang w:eastAsia="pl-PL"/>
        </w:rPr>
        <w:t>dostawę dwóch mikroskopów laboratoryjnych dla Laboratorium Mikrobiologicznego</w:t>
      </w:r>
    </w:p>
    <w:p w14:paraId="6963902C" w14:textId="77777777" w:rsidR="00692B09" w:rsidRPr="00130A58" w:rsidRDefault="00692B09" w:rsidP="00692B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048D41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6CABEB80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767521" w14:textId="43BFEFB6" w:rsidR="00130A58" w:rsidRPr="00130A58" w:rsidRDefault="00130A58" w:rsidP="00692B0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color w:val="000000"/>
          <w:lang w:eastAsia="pl-PL"/>
        </w:rPr>
        <w:t>Oferta nr 1 –</w:t>
      </w:r>
      <w:r w:rsidR="00692B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692B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MERAZET SA ul. Jakuba </w:t>
      </w:r>
      <w:proofErr w:type="spellStart"/>
      <w:r w:rsidR="00692B09">
        <w:rPr>
          <w:rFonts w:ascii="Times New Roman" w:eastAsia="Times New Roman" w:hAnsi="Times New Roman" w:cs="Times New Roman"/>
          <w:bCs/>
          <w:color w:val="000000"/>
          <w:lang w:eastAsia="pl-PL"/>
        </w:rPr>
        <w:t>Krauthofera</w:t>
      </w:r>
      <w:proofErr w:type="spellEnd"/>
      <w:r w:rsidR="00692B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36, </w:t>
      </w:r>
      <w:r w:rsidR="00692B09" w:rsidRPr="00692B09">
        <w:rPr>
          <w:rFonts w:ascii="Times New Roman" w:eastAsia="Times New Roman" w:hAnsi="Times New Roman" w:cs="Times New Roman"/>
          <w:bCs/>
          <w:color w:val="000000"/>
          <w:lang w:eastAsia="pl-PL"/>
        </w:rPr>
        <w:t>60-203 Poznań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Pr="00130A58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wartość </w:t>
      </w:r>
      <w:r w:rsidR="00692B09" w:rsidRPr="00692B0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9 306,18 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>zł brutto</w:t>
      </w:r>
    </w:p>
    <w:p w14:paraId="352072B4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D215B0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>W przedmiotowym postępowaniu złożono 1 ofertę.</w:t>
      </w:r>
    </w:p>
    <w:p w14:paraId="5E96E74A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>Zgodnie ze Specyfikacją Istotnych Warunków Zamówienia, przy wyborze najkorzystniejszej oferty, Zamawiający kierował się kryterium: cena – 60%, okres gwarancji i rękojmi – 40%.</w:t>
      </w:r>
    </w:p>
    <w:p w14:paraId="5E33E05E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3351DD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>Ocena punktowa została dokonana zgodnie ze wskazaną w specyfikacji formułą.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819"/>
      </w:tblGrid>
      <w:tr w:rsidR="00185BBC" w:rsidRPr="00185BBC" w14:paraId="638D56E3" w14:textId="77777777" w:rsidTr="00185BBC">
        <w:tc>
          <w:tcPr>
            <w:tcW w:w="959" w:type="dxa"/>
            <w:shd w:val="clear" w:color="auto" w:fill="auto"/>
            <w:vAlign w:val="center"/>
          </w:tcPr>
          <w:p w14:paraId="56D84B59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CF7AC9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>Firma (nazwa) lub nazwisko oraz adres wykonawcy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CA6489D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 xml:space="preserve">Ocena punktowa wg kryterium określonych </w:t>
            </w:r>
          </w:p>
          <w:p w14:paraId="023C6F7A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>w SIWZ</w:t>
            </w:r>
          </w:p>
        </w:tc>
      </w:tr>
      <w:tr w:rsidR="00185BBC" w:rsidRPr="00185BBC" w14:paraId="2F17C81D" w14:textId="77777777" w:rsidTr="00185BBC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2BD1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CA3E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>MERAZET SA</w:t>
            </w:r>
          </w:p>
          <w:p w14:paraId="174773C8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 xml:space="preserve">ul. Jakuba </w:t>
            </w:r>
            <w:proofErr w:type="spellStart"/>
            <w:r w:rsidRPr="00185BBC">
              <w:rPr>
                <w:rFonts w:ascii="Times New Roman" w:hAnsi="Times New Roman" w:cs="Times New Roman"/>
              </w:rPr>
              <w:t>Krauthofera</w:t>
            </w:r>
            <w:proofErr w:type="spellEnd"/>
            <w:r w:rsidRPr="00185BBC">
              <w:rPr>
                <w:rFonts w:ascii="Times New Roman" w:hAnsi="Times New Roman" w:cs="Times New Roman"/>
              </w:rPr>
              <w:t xml:space="preserve"> 36</w:t>
            </w:r>
          </w:p>
          <w:p w14:paraId="2B318F88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>60-203 Poznań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2003" w14:textId="73B60140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  <w:r w:rsidRPr="00185BBC">
              <w:rPr>
                <w:rFonts w:ascii="Times New Roman" w:hAnsi="Times New Roman" w:cs="Times New Roman"/>
              </w:rPr>
              <w:t xml:space="preserve">Cena 60 pkt. okres gwarancji i rękojmi </w:t>
            </w:r>
            <w:r w:rsidR="00924559">
              <w:rPr>
                <w:rFonts w:ascii="Times New Roman" w:hAnsi="Times New Roman" w:cs="Times New Roman"/>
              </w:rPr>
              <w:t>15</w:t>
            </w:r>
            <w:r w:rsidRPr="00185BBC">
              <w:rPr>
                <w:rFonts w:ascii="Times New Roman" w:hAnsi="Times New Roman" w:cs="Times New Roman"/>
              </w:rPr>
              <w:t xml:space="preserve"> pkt. RAZEM </w:t>
            </w:r>
            <w:r w:rsidR="00924559">
              <w:rPr>
                <w:rFonts w:ascii="Times New Roman" w:hAnsi="Times New Roman" w:cs="Times New Roman"/>
              </w:rPr>
              <w:t>75</w:t>
            </w:r>
            <w:r w:rsidRPr="00185BBC">
              <w:rPr>
                <w:rFonts w:ascii="Times New Roman" w:hAnsi="Times New Roman" w:cs="Times New Roman"/>
              </w:rPr>
              <w:t xml:space="preserve"> pkt.</w:t>
            </w:r>
          </w:p>
          <w:p w14:paraId="1444D122" w14:textId="77777777" w:rsidR="00185BBC" w:rsidRPr="00185BBC" w:rsidRDefault="00185BBC" w:rsidP="006C0F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64D44E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319106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85BBC">
        <w:rPr>
          <w:rFonts w:ascii="Times New Roman" w:hAnsi="Times New Roman" w:cs="Times New Roman"/>
        </w:rPr>
        <w:t xml:space="preserve">Uzasadnienie wyboru: </w:t>
      </w:r>
    </w:p>
    <w:p w14:paraId="3195611B" w14:textId="3DE08DD1" w:rsidR="00185BBC" w:rsidRPr="00185BBC" w:rsidRDefault="003F1651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bookmarkStart w:id="0" w:name="_GoBack"/>
      <w:bookmarkEnd w:id="0"/>
      <w:r w:rsidR="00185BBC" w:rsidRPr="00185BBC">
        <w:rPr>
          <w:rFonts w:ascii="Times New Roman" w:hAnsi="Times New Roman" w:cs="Times New Roman"/>
        </w:rPr>
        <w:t xml:space="preserve">edyna oferta złożona w postępowaniu. Spełnia wymagania określone w SIWZ. Korzystna pod względem kryteriów oceny określonych w SIWZ. </w:t>
      </w:r>
    </w:p>
    <w:p w14:paraId="61886E75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638A8D" w14:textId="478C17EB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Umowa z wybranym wykonawcą może być zawarta po dniu </w:t>
      </w:r>
      <w:r w:rsidR="00445680">
        <w:rPr>
          <w:rFonts w:ascii="Times New Roman" w:eastAsia="Times New Roman" w:hAnsi="Times New Roman" w:cs="Times New Roman"/>
          <w:color w:val="000000"/>
          <w:lang w:eastAsia="pl-PL"/>
        </w:rPr>
        <w:t>24</w:t>
      </w:r>
      <w:r w:rsidR="0065458F">
        <w:rPr>
          <w:rFonts w:ascii="Times New Roman" w:eastAsia="Times New Roman" w:hAnsi="Times New Roman" w:cs="Times New Roman"/>
          <w:color w:val="000000"/>
          <w:lang w:eastAsia="pl-PL"/>
        </w:rPr>
        <w:t>.08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.2017 r.</w:t>
      </w:r>
    </w:p>
    <w:p w14:paraId="4A025ABE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C701DD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dokonanego wyboru jest art. 91 ust. 1 </w:t>
      </w:r>
      <w:proofErr w:type="spellStart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oraz Kodeks Cywilny</w:t>
      </w: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7081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 prowadzonym postępowaniu złożono następujące oferty:</w:t>
      </w:r>
    </w:p>
    <w:p w14:paraId="77574F02" w14:textId="16D41E35" w:rsidR="0065458F" w:rsidRDefault="00692B09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MERAZET SA ul. Jakuba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Krauthofera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36, </w:t>
      </w:r>
      <w:r w:rsidRPr="00692B09">
        <w:rPr>
          <w:rFonts w:ascii="Times New Roman" w:eastAsia="Times New Roman" w:hAnsi="Times New Roman" w:cs="Times New Roman"/>
          <w:bCs/>
          <w:color w:val="000000"/>
          <w:lang w:eastAsia="pl-PL"/>
        </w:rPr>
        <w:t>60-203 Poznań</w:t>
      </w:r>
    </w:p>
    <w:p w14:paraId="6297A63A" w14:textId="77777777" w:rsidR="00692B09" w:rsidRPr="00130A58" w:rsidRDefault="00692B09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4AC1B7" w14:textId="6ED0EA24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2. Działając na podstawie art. 92 ust. 1 pkt. 2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ówień publicznych Zamawiający informuje, że w prowadzonym postępowaniu nie zostały odrzucone </w:t>
      </w:r>
      <w:r w:rsidR="00692B0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żadne 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ofert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y.</w:t>
      </w:r>
    </w:p>
    <w:p w14:paraId="4DF64187" w14:textId="77777777" w:rsid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5FD7476" w14:textId="77777777" w:rsidR="00185BBC" w:rsidRPr="00130A58" w:rsidRDefault="00185BBC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3CACC9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3. Działając na podstawie art. 92 ust. 1 pkt. 3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ówień publicznych Zamawiający informuje, że w prowadzonym postępowaniu nie zostali wykluczeni żadni wykonawcy.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1BD8591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B9F0E8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ochrony prawnej</w:t>
      </w:r>
    </w:p>
    <w:p w14:paraId="7E5BB6F7" w14:textId="6B7EFD9B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Od niniejszej decyzji przysługują środki ochrony prawnej określone w ustawie z dnia 29 stycznia 2004 roku Prawo zamówień publicznych (t. j. Dz. U. z 2015 r., poz. 2164</w:t>
      </w:r>
      <w:r w:rsid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) - dział VI "Środki ochrony prawnej".</w:t>
      </w:r>
    </w:p>
    <w:p w14:paraId="1F8714E6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56E5386" w14:textId="7F97692F" w:rsidR="00130A58" w:rsidRPr="00692B09" w:rsidRDefault="00130A58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 poważaniem</w:t>
      </w:r>
    </w:p>
    <w:p w14:paraId="570061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4236B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9BE2F" w14:textId="77777777" w:rsid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698F1C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A4008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B4652E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9A430B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0AD2B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28886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7C78E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3762A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CF8830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A88123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66F048A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0E0065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31E980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D79FEE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1F2B6D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2D1D6C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8820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8103CAE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1F48A4B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6A4A1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A95576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404211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337AD7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5FC684B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F39C516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4AAD8A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F06B17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910AB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9115C9D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1AF3D7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093BDF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4ABFC3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AB8F4F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A579A7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38DF19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D39D5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6481BF3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651118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B4D9B0F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B428A62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C395DC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5904F9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207515" w14:textId="77777777" w:rsidR="00185BBC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8A26A" w14:textId="77777777" w:rsidR="00185BBC" w:rsidRPr="00130A58" w:rsidRDefault="00185BBC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41D149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6F06D0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– adresat</w:t>
      </w:r>
    </w:p>
    <w:p w14:paraId="738949F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– a/a</w:t>
      </w:r>
    </w:p>
    <w:p w14:paraId="74E87CE5" w14:textId="7E3CA2F0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opracował: </w:t>
      </w:r>
      <w:r w:rsidR="00692B09">
        <w:rPr>
          <w:rFonts w:ascii="Times New Roman" w:eastAsia="Times New Roman" w:hAnsi="Times New Roman" w:cs="Times New Roman"/>
          <w:sz w:val="16"/>
          <w:szCs w:val="16"/>
          <w:lang w:eastAsia="pl-PL"/>
        </w:rPr>
        <w:t>M.D</w:t>
      </w: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5DA61" w14:textId="77777777" w:rsidR="001B55AE" w:rsidRDefault="001B55AE" w:rsidP="00BB1BD7">
      <w:r>
        <w:separator/>
      </w:r>
    </w:p>
  </w:endnote>
  <w:endnote w:type="continuationSeparator" w:id="0">
    <w:p w14:paraId="151D4524" w14:textId="77777777" w:rsidR="001B55AE" w:rsidRDefault="001B55A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2D7FE" w14:textId="77777777" w:rsidR="001B55AE" w:rsidRDefault="001B55AE" w:rsidP="00BB1BD7">
      <w:r>
        <w:separator/>
      </w:r>
    </w:p>
  </w:footnote>
  <w:footnote w:type="continuationSeparator" w:id="0">
    <w:p w14:paraId="34B2FE5E" w14:textId="77777777" w:rsidR="001B55AE" w:rsidRDefault="001B55A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5BBC"/>
    <w:rsid w:val="001B55AE"/>
    <w:rsid w:val="002952E6"/>
    <w:rsid w:val="002E16FD"/>
    <w:rsid w:val="003E39E8"/>
    <w:rsid w:val="003F1651"/>
    <w:rsid w:val="00445680"/>
    <w:rsid w:val="004B37AE"/>
    <w:rsid w:val="004C695E"/>
    <w:rsid w:val="004E08A7"/>
    <w:rsid w:val="005054EC"/>
    <w:rsid w:val="00552218"/>
    <w:rsid w:val="0056156F"/>
    <w:rsid w:val="00584EE4"/>
    <w:rsid w:val="005C3C60"/>
    <w:rsid w:val="005E6112"/>
    <w:rsid w:val="0060760B"/>
    <w:rsid w:val="0065458F"/>
    <w:rsid w:val="00692B09"/>
    <w:rsid w:val="006E5948"/>
    <w:rsid w:val="0070292A"/>
    <w:rsid w:val="00750E36"/>
    <w:rsid w:val="00753611"/>
    <w:rsid w:val="007E06FD"/>
    <w:rsid w:val="008E5D99"/>
    <w:rsid w:val="00914F55"/>
    <w:rsid w:val="00924559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0449-D8F8-4D06-831F-4D4519BF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7</cp:revision>
  <cp:lastPrinted>2017-08-24T11:36:00Z</cp:lastPrinted>
  <dcterms:created xsi:type="dcterms:W3CDTF">2017-08-23T10:42:00Z</dcterms:created>
  <dcterms:modified xsi:type="dcterms:W3CDTF">2017-08-24T11:37:00Z</dcterms:modified>
</cp:coreProperties>
</file>