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D3D4CDB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354D77">
        <w:rPr>
          <w:rFonts w:eastAsia="Times New Roman" w:cs="Times New Roman"/>
          <w:sz w:val="22"/>
          <w:szCs w:val="22"/>
          <w:lang w:eastAsia="pl-PL"/>
        </w:rPr>
        <w:t>05 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54D77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46671F4F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Usługa – </w:t>
      </w:r>
      <w:r w:rsidR="002C4594"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wykonanie kontroli stanu konstrukcyjno-budowlanego, estetyki obiektów </w:t>
      </w:r>
      <w:r w:rsidR="002C4594" w:rsidRPr="00E32162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i otoczenia w latach 20018, 2019, 2020, 2021 zgodnie z art. 62 ust. 1, pkt 1a, pkt 3 Ustawy prawo budowlane </w:t>
      </w:r>
      <w:r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 w  Regionalnym Szpitalu w Kołobrzegu</w:t>
      </w:r>
    </w:p>
    <w:p w14:paraId="685C6F33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03275297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2C4594" w:rsidRPr="00E32162">
        <w:rPr>
          <w:rFonts w:eastAsia="Times New Roman" w:cs="Times New Roman"/>
          <w:bCs/>
          <w:iCs/>
          <w:sz w:val="22"/>
          <w:szCs w:val="22"/>
        </w:rPr>
        <w:t>Usługa – wykonanie kontroli stanu konstrukcyjno-budowlanego, estetyki obiektów i otoczenia w latach 20018, 2019, 2020, 2021 zgodnie z art. 62 ust. 1, pkt 1a, pkt 3 Ustawy prawo budowlane  w  Regionalnym Szpitalu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66D2FD67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>71.35.61.00-9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79E39058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32162">
        <w:rPr>
          <w:rFonts w:eastAsia="Times New Roman" w:cs="Times New Roman"/>
          <w:bCs/>
          <w:sz w:val="22"/>
          <w:szCs w:val="22"/>
        </w:rPr>
        <w:t>4 lata</w:t>
      </w:r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5372ECC1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602F83">
        <w:rPr>
          <w:rFonts w:eastAsia="Times New Roman" w:cs="Times New Roman"/>
          <w:sz w:val="22"/>
          <w:szCs w:val="22"/>
        </w:rPr>
        <w:t>18</w:t>
      </w:r>
      <w:r w:rsidR="00354D77">
        <w:rPr>
          <w:rFonts w:eastAsia="Times New Roman" w:cs="Times New Roman"/>
          <w:sz w:val="22"/>
          <w:szCs w:val="22"/>
        </w:rPr>
        <w:t xml:space="preserve"> kwietnia</w:t>
      </w:r>
      <w:r w:rsidRPr="00E32162">
        <w:rPr>
          <w:rFonts w:eastAsia="Times New Roman" w:cs="Times New Roman"/>
          <w:sz w:val="22"/>
          <w:szCs w:val="22"/>
        </w:rPr>
        <w:t xml:space="preserve"> 201</w:t>
      </w:r>
      <w:r w:rsidR="00354D77">
        <w:rPr>
          <w:rFonts w:eastAsia="Times New Roman" w:cs="Times New Roman"/>
          <w:sz w:val="22"/>
          <w:szCs w:val="22"/>
        </w:rPr>
        <w:t>8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2EA9DC41" w:rsidR="007979A7" w:rsidRPr="00E32162" w:rsidRDefault="002C4594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Cs/>
          <w:iCs/>
          <w:sz w:val="22"/>
          <w:szCs w:val="22"/>
        </w:rPr>
        <w:t xml:space="preserve">Usługa – wykonanie kontroli stanu konstrukcyjno-budowlanego, estetyki obiektów i otoczenia w latach 20018, 2019, 2020, 2021 zgodnie z art. 62 ust. 1, pkt 1a, pkt 3 Ustawy prawo budowlane  </w:t>
      </w:r>
      <w:r w:rsidR="00354D77">
        <w:rPr>
          <w:rFonts w:eastAsia="Times New Roman" w:cs="Times New Roman"/>
          <w:bCs/>
          <w:iCs/>
          <w:sz w:val="22"/>
          <w:szCs w:val="22"/>
        </w:rPr>
        <w:br/>
      </w:r>
      <w:r w:rsidRPr="00E32162">
        <w:rPr>
          <w:rFonts w:eastAsia="Times New Roman" w:cs="Times New Roman"/>
          <w:bCs/>
          <w:iCs/>
          <w:sz w:val="22"/>
          <w:szCs w:val="22"/>
        </w:rPr>
        <w:t>w  Regionalnym Szpitalu w Kołobrzegu</w:t>
      </w:r>
      <w:r w:rsidR="005F5069"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E32162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51A5CB5F" w:rsidR="007979A7" w:rsidRPr="00E32162" w:rsidRDefault="00354D7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 za 1 rok</w:t>
      </w:r>
    </w:p>
    <w:p w14:paraId="28443D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57A881" w14:textId="77777777" w:rsidR="00354D77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3FA5C8" w14:textId="6E4B5D3C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za 4 lata</w:t>
      </w:r>
    </w:p>
    <w:p w14:paraId="75C799D5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056578B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20D4D38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FC3D416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6AC1501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02AE8602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5CC84955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32162">
        <w:rPr>
          <w:rFonts w:eastAsia="Times New Roman" w:cs="Times New Roman"/>
          <w:bCs/>
          <w:sz w:val="22"/>
          <w:szCs w:val="22"/>
        </w:rPr>
        <w:t>4 lata</w:t>
      </w:r>
    </w:p>
    <w:p w14:paraId="2D207EB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DEE8C" w14:textId="77777777" w:rsidR="00C95E1D" w:rsidRDefault="00C95E1D" w:rsidP="00BB1BD7">
      <w:r>
        <w:separator/>
      </w:r>
    </w:p>
  </w:endnote>
  <w:endnote w:type="continuationSeparator" w:id="0">
    <w:p w14:paraId="07500F62" w14:textId="77777777" w:rsidR="00C95E1D" w:rsidRDefault="00C95E1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5040" w14:textId="77777777" w:rsidR="00C95E1D" w:rsidRDefault="00C95E1D" w:rsidP="00BB1BD7">
      <w:r>
        <w:separator/>
      </w:r>
    </w:p>
  </w:footnote>
  <w:footnote w:type="continuationSeparator" w:id="0">
    <w:p w14:paraId="336BD352" w14:textId="77777777" w:rsidR="00C95E1D" w:rsidRDefault="00C95E1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C4594"/>
    <w:rsid w:val="002E16FD"/>
    <w:rsid w:val="00341367"/>
    <w:rsid w:val="00354D77"/>
    <w:rsid w:val="003E39E8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E5948"/>
    <w:rsid w:val="006F12DD"/>
    <w:rsid w:val="0070292A"/>
    <w:rsid w:val="00753611"/>
    <w:rsid w:val="007979A7"/>
    <w:rsid w:val="00875F8F"/>
    <w:rsid w:val="008D4E50"/>
    <w:rsid w:val="008E443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95E1D"/>
    <w:rsid w:val="00CC0C89"/>
    <w:rsid w:val="00CC24A9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DBC-EFA9-48E9-87A6-DB382CC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2018-04-04T08:12:00Z</cp:lastPrinted>
  <dcterms:created xsi:type="dcterms:W3CDTF">2017-08-31T11:28:00Z</dcterms:created>
  <dcterms:modified xsi:type="dcterms:W3CDTF">2018-04-10T08:08:00Z</dcterms:modified>
</cp:coreProperties>
</file>