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3A944E1A" w:rsidR="002A0874" w:rsidRPr="002E61B0" w:rsidRDefault="00777368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L.dz.RS/EP</w:t>
      </w:r>
      <w:r w:rsidR="007E2DC8" w:rsidRPr="002E61B0">
        <w:rPr>
          <w:rFonts w:ascii="Times New Roman" w:hAnsi="Times New Roman" w:cs="Times New Roman"/>
        </w:rPr>
        <w:t>/</w:t>
      </w:r>
      <w:r w:rsidR="00FF1462">
        <w:rPr>
          <w:rFonts w:ascii="Times New Roman" w:hAnsi="Times New Roman" w:cs="Times New Roman"/>
        </w:rPr>
        <w:t>16</w:t>
      </w:r>
      <w:r w:rsidR="006812FF" w:rsidRPr="002E61B0">
        <w:rPr>
          <w:rFonts w:ascii="Times New Roman" w:hAnsi="Times New Roman" w:cs="Times New Roman"/>
        </w:rPr>
        <w:t>/2018</w:t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FF1462">
        <w:rPr>
          <w:rFonts w:ascii="Times New Roman" w:hAnsi="Times New Roman" w:cs="Times New Roman"/>
        </w:rPr>
        <w:tab/>
      </w:r>
      <w:bookmarkStart w:id="0" w:name="_GoBack"/>
      <w:bookmarkEnd w:id="0"/>
      <w:r w:rsidR="005617AE" w:rsidRPr="002E61B0">
        <w:rPr>
          <w:rFonts w:ascii="Times New Roman" w:hAnsi="Times New Roman" w:cs="Times New Roman"/>
        </w:rPr>
        <w:t xml:space="preserve">Kołobrzeg, </w:t>
      </w:r>
      <w:r w:rsidR="00FF1462">
        <w:rPr>
          <w:rFonts w:ascii="Times New Roman" w:hAnsi="Times New Roman" w:cs="Times New Roman"/>
        </w:rPr>
        <w:t>19.07</w:t>
      </w:r>
      <w:r w:rsidR="006812FF" w:rsidRPr="002E61B0">
        <w:rPr>
          <w:rFonts w:ascii="Times New Roman" w:hAnsi="Times New Roman" w:cs="Times New Roman"/>
        </w:rPr>
        <w:t>.2018</w:t>
      </w:r>
      <w:r w:rsidR="005617AE" w:rsidRPr="002E61B0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E61B0" w:rsidRDefault="002A0874" w:rsidP="002E61B0">
      <w:pPr>
        <w:ind w:firstLine="708"/>
        <w:jc w:val="both"/>
        <w:rPr>
          <w:rFonts w:ascii="Times New Roman" w:hAnsi="Times New Roman" w:cs="Times New Roman"/>
        </w:rPr>
      </w:pPr>
    </w:p>
    <w:p w14:paraId="131CC41C" w14:textId="1F2E4400" w:rsidR="009B3A17" w:rsidRPr="002E61B0" w:rsidRDefault="009B3A17" w:rsidP="008A38A2">
      <w:pPr>
        <w:ind w:firstLine="708"/>
        <w:jc w:val="right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  <w:b/>
        </w:rPr>
        <w:t>Uczestnicy postępowania</w:t>
      </w:r>
    </w:p>
    <w:p w14:paraId="4EE1F1CF" w14:textId="77777777" w:rsidR="006812FF" w:rsidRPr="002E61B0" w:rsidRDefault="006812FF" w:rsidP="002E61B0">
      <w:pPr>
        <w:jc w:val="both"/>
        <w:rPr>
          <w:rFonts w:ascii="Times New Roman" w:hAnsi="Times New Roman" w:cs="Times New Roman"/>
          <w:b/>
        </w:rPr>
      </w:pPr>
    </w:p>
    <w:p w14:paraId="6E5F9227" w14:textId="7F985AE0" w:rsidR="009B3A17" w:rsidRPr="002E61B0" w:rsidRDefault="009B3A17" w:rsidP="008A38A2">
      <w:pPr>
        <w:jc w:val="center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  <w:b/>
        </w:rPr>
        <w:t xml:space="preserve">Wyjaśnienia </w:t>
      </w:r>
      <w:r w:rsidR="001550BF" w:rsidRPr="002E61B0">
        <w:rPr>
          <w:rFonts w:ascii="Times New Roman" w:hAnsi="Times New Roman" w:cs="Times New Roman"/>
          <w:b/>
        </w:rPr>
        <w:t xml:space="preserve">nr </w:t>
      </w:r>
      <w:r w:rsidR="00FF1462">
        <w:rPr>
          <w:rFonts w:ascii="Times New Roman" w:hAnsi="Times New Roman" w:cs="Times New Roman"/>
          <w:b/>
        </w:rPr>
        <w:t>1</w:t>
      </w:r>
      <w:r w:rsidR="001550BF" w:rsidRPr="002E61B0">
        <w:rPr>
          <w:rFonts w:ascii="Times New Roman" w:hAnsi="Times New Roman" w:cs="Times New Roman"/>
          <w:b/>
        </w:rPr>
        <w:t xml:space="preserve"> </w:t>
      </w:r>
      <w:r w:rsidRPr="002E61B0">
        <w:rPr>
          <w:rFonts w:ascii="Times New Roman" w:hAnsi="Times New Roman" w:cs="Times New Roman"/>
          <w:b/>
        </w:rPr>
        <w:t>treści SIWZ</w:t>
      </w:r>
    </w:p>
    <w:p w14:paraId="4D06600D" w14:textId="77777777" w:rsidR="006812FF" w:rsidRPr="002E61B0" w:rsidRDefault="006812FF" w:rsidP="002E61B0">
      <w:pPr>
        <w:jc w:val="both"/>
        <w:rPr>
          <w:rFonts w:ascii="Times New Roman" w:hAnsi="Times New Roman" w:cs="Times New Roman"/>
          <w:b/>
        </w:rPr>
      </w:pPr>
    </w:p>
    <w:p w14:paraId="098BF559" w14:textId="7718A9D6" w:rsidR="009B3A17" w:rsidRPr="002E61B0" w:rsidRDefault="009B3A17" w:rsidP="002E61B0">
      <w:pPr>
        <w:jc w:val="both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1550BF" w:rsidRPr="002E61B0">
        <w:rPr>
          <w:rFonts w:ascii="Times New Roman" w:hAnsi="Times New Roman" w:cs="Times New Roman"/>
          <w:b/>
        </w:rPr>
        <w:t xml:space="preserve">świadczenie usług żywienia pacjentów szpitala i inne usługi żywieniowe dla potrzeb Regionalnego Szpitala w Kołobrzegu </w:t>
      </w:r>
    </w:p>
    <w:p w14:paraId="3D38C0F8" w14:textId="77777777" w:rsidR="0037039B" w:rsidRPr="002E61B0" w:rsidRDefault="0037039B" w:rsidP="002E61B0">
      <w:pPr>
        <w:jc w:val="both"/>
        <w:rPr>
          <w:rFonts w:ascii="Times New Roman" w:hAnsi="Times New Roman" w:cs="Times New Roman"/>
          <w:b/>
        </w:rPr>
      </w:pPr>
    </w:p>
    <w:p w14:paraId="48AF6BDF" w14:textId="6990B073" w:rsidR="00D52042" w:rsidRPr="002E61B0" w:rsidRDefault="009B3A17" w:rsidP="004140AD">
      <w:pPr>
        <w:ind w:firstLine="708"/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Na podstawie art. 38 ustawy z dnia 29 stycznia 2004 roku Prawo Zamówień Publicznyc</w:t>
      </w:r>
      <w:r w:rsidR="0037039B" w:rsidRPr="002E61B0">
        <w:rPr>
          <w:rFonts w:ascii="Times New Roman" w:hAnsi="Times New Roman" w:cs="Times New Roman"/>
        </w:rPr>
        <w:t>h (tekst jednolity Dz. U. z 2017</w:t>
      </w:r>
      <w:r w:rsidRPr="002E61B0">
        <w:rPr>
          <w:rFonts w:ascii="Times New Roman" w:hAnsi="Times New Roman" w:cs="Times New Roman"/>
        </w:rPr>
        <w:t xml:space="preserve"> r., poz. </w:t>
      </w:r>
      <w:r w:rsidR="0037039B" w:rsidRPr="002E61B0">
        <w:rPr>
          <w:rFonts w:ascii="Times New Roman" w:hAnsi="Times New Roman" w:cs="Times New Roman"/>
        </w:rPr>
        <w:t xml:space="preserve">1579 </w:t>
      </w:r>
      <w:proofErr w:type="spellStart"/>
      <w:r w:rsidR="0037039B" w:rsidRPr="002E61B0">
        <w:rPr>
          <w:rFonts w:ascii="Times New Roman" w:hAnsi="Times New Roman" w:cs="Times New Roman"/>
        </w:rPr>
        <w:t>t.j</w:t>
      </w:r>
      <w:proofErr w:type="spellEnd"/>
      <w:r w:rsidR="0037039B" w:rsidRPr="002E61B0">
        <w:rPr>
          <w:rFonts w:ascii="Times New Roman" w:hAnsi="Times New Roman" w:cs="Times New Roman"/>
        </w:rPr>
        <w:t>.</w:t>
      </w:r>
      <w:r w:rsidRPr="002E61B0">
        <w:rPr>
          <w:rFonts w:ascii="Times New Roman" w:hAnsi="Times New Roman" w:cs="Times New Roman"/>
        </w:rPr>
        <w:t xml:space="preserve"> z późn. zm.) Zamawiający informuje, że od Wykonawców wpłynęły niżej wymienione zapytania, na które Zamawiający udziela odpowiedzi następującej treści:</w:t>
      </w:r>
    </w:p>
    <w:p w14:paraId="0AD1D7ED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Zgodnie z załącznikiem XIV do dyrektywy Parlamentu Europejskiego i Rady  2014/24/UE z dnia 26 lutego 2014 r. (nr CELEX 32014L0024), ww. usługi są usługami społecznymi, do których zastosowanie znajdują przepis art. 138g </w:t>
      </w:r>
      <w:proofErr w:type="spellStart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Pzp</w:t>
      </w:r>
      <w:proofErr w:type="spellEnd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 i n.</w:t>
      </w:r>
    </w:p>
    <w:p w14:paraId="2F554670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ab/>
        <w:t>Zamawiający w Sekcji II. 2.5) Ogłoszenia o zamówieniu oraz w Rozdziale XIII pn. "Opis kryteriów, którymi zamawiający będzie się kierował przy wyborze oferty, wraz z podaniem znaczenia tych kryteriów i sposobu oceny ofert" wprowadził jako jedyne  kryterium oceny ofert cenę.</w:t>
      </w:r>
    </w:p>
    <w:p w14:paraId="757BF806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ab/>
        <w:t xml:space="preserve">Zgodnie z art. 138r ust. 3 </w:t>
      </w:r>
      <w:proofErr w:type="spellStart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Pzp</w:t>
      </w:r>
      <w:proofErr w:type="spellEnd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, który znajduje zastosowanie do usług społecznych: "Zamawiający wybiera najkorzystniejszą ofertę, która przedstawia najkorzystniejszą ofertę, która przedstawia najkorzystniejszy bilans ceny lub kosztu i innych kryteriów, w szczególności jakości i zrównoważonego charakteru usług społecznych, ciągłości lub dostępności danej usługi lub kryterium stopnia uwzględnienia szczególnych potrzeb użytkownika usługi." Z przepisu tego wynika, że w postępowaniu o udzielenie zamówienia na usługi społeczne cena lub koszt nie mogą być samodzielnymi kryteriami oceny ofert (tak też słusznie Nowicki Józef Edmund, Prawo zamówień publicznych. Komentarz, wyd. II; Skubiszewska Irena, Wiktorowska Ewa, Prawo zamówień publicznych, Komentarz aktualizowany, </w:t>
      </w:r>
      <w:proofErr w:type="spellStart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opubl</w:t>
      </w:r>
      <w:proofErr w:type="spellEnd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. LEX/el. 2018 ).</w:t>
      </w:r>
    </w:p>
    <w:p w14:paraId="2FE6E701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W związku z powyższym zwracamy się z prośbą o modyfikację:</w:t>
      </w:r>
    </w:p>
    <w:p w14:paraId="4838EFB3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II.2.5 ogłoszenia o zamówieniu i wprowadzenie </w:t>
      </w:r>
      <w:proofErr w:type="spellStart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pozacenowego</w:t>
      </w:r>
      <w:proofErr w:type="spellEnd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 kryterium oceny ofert i nadanie mu wagi, co najmniej 40% na przykład poprzez wprowadzenie następujących kryteriów oceny ofert i ich wagi:  cena (A) - 60 % i doświadczenie Wykonawcy (B) - 40%.</w:t>
      </w:r>
    </w:p>
    <w:p w14:paraId="4B5073CD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rozdziału XIII pn. "Opis kryteriów, którymi zamawiający będzie się kierował przy wyborze oferty, wraz z podaniem znaczenia tych kryteriów i sposobu oceny ofert" na przykład poprzez zastosowania poniżej przyjętego rozwiązania: </w:t>
      </w:r>
    </w:p>
    <w:p w14:paraId="68776E24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"4. Wybór oferty zostanie dokonany w oparciu o przyjęte w niniejszym postępowaniu kryteria oceny ofert przedstawione poniżej. </w:t>
      </w:r>
    </w:p>
    <w:p w14:paraId="48C93FC8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1 - cena (A) - 60 % </w:t>
      </w:r>
    </w:p>
    <w:p w14:paraId="6BA0BA4A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2- doświadczenie Wykonawcy (B) - 40%</w:t>
      </w:r>
    </w:p>
    <w:p w14:paraId="10179289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5. Sposób oceny ofert.</w:t>
      </w:r>
    </w:p>
    <w:p w14:paraId="735D49BD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lastRenderedPageBreak/>
        <w:t>Za najkorzystniejszą zostanie uznana niepodlegająca odrzuceniu oferta, która uzyska najwyższą wartość punktową, wynikającą z sumy składników A, B i C, wyliczonych według następujących wzorów:</w:t>
      </w:r>
    </w:p>
    <w:p w14:paraId="5CE2CBCC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A. Kryterium cenowe:</w:t>
      </w:r>
    </w:p>
    <w:p w14:paraId="03B13FEF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A=Wartość punktowa oferty badanej=cena oferty najniższej/cena oferty badanej x 60</w:t>
      </w:r>
    </w:p>
    <w:p w14:paraId="41EE59BD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Oferta z najniższą ceną otrzyma  60 punktów.</w:t>
      </w:r>
    </w:p>
    <w:p w14:paraId="6FF57E0D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B. Kryterium Doświadczenie</w:t>
      </w:r>
    </w:p>
    <w:p w14:paraId="37F1A31F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B=Wartość punktowa oferty badanej= ilość usług zaoferowanych przez Wykonawcę i spełniających opisane kryteria/największa zaoferowana wśród Wykonawców ilość usług spełniających opisane kryteria x 40</w:t>
      </w:r>
    </w:p>
    <w:p w14:paraId="4C0BB367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- za przedstawienie każdej usługi polegającej na świadczeniu usług żywienia pacjentów szpitala w ilości minimum 5000 osobodni miesięcznie, w okresie ostatnich 3 lat przed upływem terminu składania ofert, a jeżeli okres prowadzenia działalności jest krótszy - w tym okresie, wraz z podaniem jej wartości, przedmiotu, daty wykonania i podmiotu, na rzecz którego usługa została wykonana, wraz  z załączeniem dowodu potwierdzającego że usługa została  wykonana lub jest wykonywana należycie, przy czym dowodem, o którym mowa, są referencje bądź inne dokumenty wystawione przez podmiot, na rzecz którego usługa była wykonywana, a w przypadku świadczeń okresowych lub ciągłych jest wykonywana,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. </w:t>
      </w:r>
    </w:p>
    <w:p w14:paraId="77EE59C5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ab/>
        <w:t xml:space="preserve">Ofercie z największą wykazaną ilością dodatkowych usług, przyznana zostanie maksymalna ilość punktów, a pozostałym ofertom zostanie przyznana proporcjonalnie mniejsza ilość punktów . </w:t>
      </w:r>
    </w:p>
    <w:p w14:paraId="0DF6D53A" w14:textId="77777777" w:rsidR="00FF1462" w:rsidRPr="00FF1462" w:rsidRDefault="00FF1462" w:rsidP="00FF1462">
      <w:pPr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ab/>
        <w:t xml:space="preserve">Usługi wykazane przez Wykonawcę na potwierdzenie warunków udziału w postępowaniu w zakresie zdolności technicznej lub zawodowej wymagane zgodnie z Rozdz. V pkt 1 </w:t>
      </w:r>
      <w:proofErr w:type="spellStart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ppkt</w:t>
      </w:r>
      <w:proofErr w:type="spellEnd"/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 xml:space="preserve"> 2.a) SIWZ  nie podlegają ocenie w ramach kryterium " doświadczenie wykonawcy".</w:t>
      </w:r>
    </w:p>
    <w:p w14:paraId="3DCD0683" w14:textId="30DB7818" w:rsidR="00FF1462" w:rsidRPr="00FF1462" w:rsidRDefault="00FF1462" w:rsidP="00FF1462">
      <w:pPr>
        <w:ind w:left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Maksymalna ilość punktów do uzysk</w:t>
      </w:r>
      <w:r>
        <w:rPr>
          <w:rFonts w:ascii="Times New Roman" w:eastAsiaTheme="minorEastAsia" w:hAnsi="Times New Roman" w:cs="Times New Roman"/>
          <w:color w:val="000000"/>
          <w:lang w:eastAsia="zh-CN"/>
        </w:rPr>
        <w:t>ania w tym kryterium - 40 pkt."</w:t>
      </w:r>
    </w:p>
    <w:p w14:paraId="7D7FA455" w14:textId="77777777" w:rsidR="00FF1462" w:rsidRPr="00FF1462" w:rsidRDefault="00FF1462" w:rsidP="00FF1462">
      <w:pPr>
        <w:ind w:left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FF1462">
        <w:rPr>
          <w:rFonts w:ascii="Times New Roman" w:eastAsiaTheme="minorEastAsia" w:hAnsi="Times New Roman" w:cs="Times New Roman"/>
          <w:color w:val="000000"/>
          <w:lang w:eastAsia="zh-CN"/>
        </w:rPr>
        <w:t>8. Wynik - Oferty zostaną sklasyfikowane zgodnie z ilością uzyskanych punktów. Realizacja zamówienia zostanie powierzona wykonawcy, którego oferta uzyska najwyższą ilość punktów."</w:t>
      </w:r>
    </w:p>
    <w:p w14:paraId="5C52D59C" w14:textId="5E4DB79A" w:rsidR="007E2DC8" w:rsidRPr="002E61B0" w:rsidRDefault="002E61B0" w:rsidP="002E61B0">
      <w:p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E61B0">
        <w:rPr>
          <w:rFonts w:ascii="Times New Roman" w:hAnsi="Times New Roman" w:cs="Times New Roman"/>
          <w:b/>
          <w:color w:val="000000"/>
        </w:rPr>
        <w:t>Odp. Zapisy SIWZ w tym zakresie pozostają bez zmian. W przedmiotowym postępowaniu nie mają zastosowania przepisy dotyczące usług społecznych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2E61B0">
        <w:rPr>
          <w:rFonts w:ascii="Times New Roman" w:hAnsi="Times New Roman" w:cs="Times New Roman"/>
          <w:b/>
          <w:color w:val="000000"/>
        </w:rPr>
        <w:t>Zamawiający ustalił kryteria oceny ofert: cena 100%, ponieważ zgodnie z art. 91 ust. 2a „Zamawiający, o których mowa w art. 3 ust. 1 pkt 1 i 2, oraz ich związki kryterium ceny mogą zastosować jako jedyne kryterium oceny ofert lub kryterium o wadze przekraczającej 60%, jeżeli określą w opisie przedmiotu zamówienia standardy jakościowe odnoszące się do wszystkich istotnych cech przedmiotu zamówienia oraz wykażą w załączniku do protokołu w jaki sposób zostały uwzględnione w opisie przedmiotu zamówienia koszty cyklu życia, z wyjątkiem art. 72 ust. 2 i art. 80 ust. 3”.</w:t>
      </w:r>
    </w:p>
    <w:p w14:paraId="55627250" w14:textId="6D628211" w:rsidR="00FF1462" w:rsidRPr="00FF1462" w:rsidRDefault="00FF1462" w:rsidP="00FF1462">
      <w:pPr>
        <w:pStyle w:val="HTML-wstpniesformatowany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FF1462">
        <w:rPr>
          <w:rFonts w:ascii="Times New Roman" w:eastAsiaTheme="minorEastAsia" w:hAnsi="Times New Roman" w:cs="Times New Roman"/>
          <w:sz w:val="24"/>
          <w:szCs w:val="24"/>
        </w:rPr>
        <w:t xml:space="preserve">Wnosimy o wyrażenie zgody na zatrudnienie pracowników na umowę zlecenie wyłącznie w przypadku nagłych i niespodziewanych nieobecności, pracownika zatrudnionego na umowę o </w:t>
      </w:r>
      <w:r w:rsidRPr="00FF146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pracę, wynikających z przyczyn losowych ( m.in. zwolnienia lekarskie, porodu, urlopu na żądanie).  </w:t>
      </w:r>
    </w:p>
    <w:p w14:paraId="66BA73D5" w14:textId="3CC85B47" w:rsidR="007E2DC8" w:rsidRPr="002E61B0" w:rsidRDefault="00FF1462" w:rsidP="00FF1462">
      <w:pPr>
        <w:pStyle w:val="HTML-wstpniesformatowan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462">
        <w:rPr>
          <w:rFonts w:ascii="Times New Roman" w:eastAsiaTheme="minorEastAsia" w:hAnsi="Times New Roman" w:cs="Times New Roman"/>
          <w:sz w:val="24"/>
          <w:szCs w:val="24"/>
        </w:rPr>
        <w:t>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</w:t>
      </w:r>
    </w:p>
    <w:p w14:paraId="5AA82D2D" w14:textId="21068196" w:rsidR="002E61B0" w:rsidRPr="002E61B0" w:rsidRDefault="002E61B0" w:rsidP="002E61B0">
      <w:p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E61B0">
        <w:rPr>
          <w:rFonts w:ascii="Times New Roman" w:hAnsi="Times New Roman" w:cs="Times New Roman"/>
          <w:b/>
          <w:color w:val="000000"/>
        </w:rPr>
        <w:t xml:space="preserve">Odp. </w:t>
      </w:r>
      <w:r w:rsidR="008A38A2">
        <w:rPr>
          <w:rFonts w:ascii="Times New Roman" w:hAnsi="Times New Roman" w:cs="Times New Roman"/>
          <w:b/>
          <w:color w:val="000000"/>
        </w:rPr>
        <w:t xml:space="preserve">Zapisy SIWZ pozostają bez zmian w tym zakresie. Zgodnie z art. 29 ust. 3 a ustawy </w:t>
      </w:r>
      <w:proofErr w:type="spellStart"/>
      <w:r w:rsidR="008A38A2">
        <w:rPr>
          <w:rFonts w:ascii="Times New Roman" w:hAnsi="Times New Roman" w:cs="Times New Roman"/>
          <w:b/>
          <w:color w:val="000000"/>
        </w:rPr>
        <w:t>Pzp</w:t>
      </w:r>
      <w:proofErr w:type="spellEnd"/>
      <w:r w:rsidR="008A38A2">
        <w:rPr>
          <w:rFonts w:ascii="Times New Roman" w:hAnsi="Times New Roman" w:cs="Times New Roman"/>
          <w:b/>
          <w:color w:val="000000"/>
        </w:rPr>
        <w:t xml:space="preserve"> Zamawiający określa w opisie przedmiotu zamówienia na usługi wymagania zatrudnienia przez wykonawcę lub podwykonawców na podstawie umowy o pracę osób wykonujących czynności przy realizacji zamówienia, jeżeli wykonanie tych czynności polega na wykonywaniu pracy w sposób określony w art. 22 § 1 Kodeksu pracy. Zamawiający ma obligatoryjny obowiązek stosowania tych zapisów ustawy </w:t>
      </w:r>
      <w:proofErr w:type="spellStart"/>
      <w:r w:rsidR="008A38A2">
        <w:rPr>
          <w:rFonts w:ascii="Times New Roman" w:hAnsi="Times New Roman" w:cs="Times New Roman"/>
          <w:b/>
          <w:color w:val="000000"/>
        </w:rPr>
        <w:t>Pzp</w:t>
      </w:r>
      <w:proofErr w:type="spellEnd"/>
      <w:r w:rsidR="008A38A2">
        <w:rPr>
          <w:rFonts w:ascii="Times New Roman" w:hAnsi="Times New Roman" w:cs="Times New Roman"/>
          <w:b/>
          <w:color w:val="000000"/>
        </w:rPr>
        <w:t xml:space="preserve"> przy przedmiotowym postępowaniu.</w:t>
      </w:r>
    </w:p>
    <w:p w14:paraId="19588FFC" w14:textId="77777777" w:rsidR="001F5F76" w:rsidRPr="002E61B0" w:rsidRDefault="001F5F76" w:rsidP="002E61B0">
      <w:pPr>
        <w:jc w:val="both"/>
        <w:rPr>
          <w:rFonts w:ascii="Times New Roman" w:hAnsi="Times New Roman" w:cs="Times New Roman"/>
        </w:rPr>
      </w:pPr>
    </w:p>
    <w:p w14:paraId="6BCEA99E" w14:textId="560E4835" w:rsidR="009B3A17" w:rsidRPr="002E61B0" w:rsidRDefault="00885EE6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P</w:t>
      </w:r>
      <w:r w:rsidR="009B3A17" w:rsidRPr="002E61B0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2E61B0" w:rsidRDefault="009B3A17" w:rsidP="002E61B0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2E61B0" w:rsidRDefault="009B3A17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Do wiadomości:</w:t>
      </w:r>
    </w:p>
    <w:p w14:paraId="006A9234" w14:textId="77777777" w:rsidR="009B3A17" w:rsidRPr="002E61B0" w:rsidRDefault="009B3A17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E61B0" w:rsidRDefault="002952E6" w:rsidP="002E61B0">
      <w:pPr>
        <w:jc w:val="both"/>
        <w:rPr>
          <w:rFonts w:ascii="Times New Roman" w:hAnsi="Times New Roman" w:cs="Times New Roman"/>
        </w:rPr>
      </w:pPr>
    </w:p>
    <w:sectPr w:rsidR="002952E6" w:rsidRPr="002E61B0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377F" w14:textId="77777777" w:rsidR="00F11996" w:rsidRDefault="00F11996" w:rsidP="00BB1BD7">
      <w:r>
        <w:separator/>
      </w:r>
    </w:p>
  </w:endnote>
  <w:endnote w:type="continuationSeparator" w:id="0">
    <w:p w14:paraId="7E4B6D73" w14:textId="77777777" w:rsidR="00F11996" w:rsidRDefault="00F1199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ECE5" w14:textId="77777777" w:rsidR="00F11996" w:rsidRDefault="00F11996" w:rsidP="00BB1BD7">
      <w:r>
        <w:separator/>
      </w:r>
    </w:p>
  </w:footnote>
  <w:footnote w:type="continuationSeparator" w:id="0">
    <w:p w14:paraId="743648AA" w14:textId="77777777" w:rsidR="00F11996" w:rsidRDefault="00F1199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D00"/>
    <w:multiLevelType w:val="multilevel"/>
    <w:tmpl w:val="1A0472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D43D7"/>
    <w:multiLevelType w:val="hybridMultilevel"/>
    <w:tmpl w:val="BBE6FF82"/>
    <w:lvl w:ilvl="0" w:tplc="CEAA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36D0"/>
    <w:multiLevelType w:val="multilevel"/>
    <w:tmpl w:val="EACC294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010"/>
    <w:multiLevelType w:val="hybridMultilevel"/>
    <w:tmpl w:val="BFBC1A8C"/>
    <w:lvl w:ilvl="0" w:tplc="ECBC8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60B48AD"/>
    <w:multiLevelType w:val="hybridMultilevel"/>
    <w:tmpl w:val="6D223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24D5"/>
    <w:multiLevelType w:val="hybridMultilevel"/>
    <w:tmpl w:val="66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EC0"/>
    <w:rsid w:val="00031876"/>
    <w:rsid w:val="00055322"/>
    <w:rsid w:val="00077ED4"/>
    <w:rsid w:val="000A709F"/>
    <w:rsid w:val="000C336E"/>
    <w:rsid w:val="00115C9B"/>
    <w:rsid w:val="00131297"/>
    <w:rsid w:val="001550BF"/>
    <w:rsid w:val="001F5F76"/>
    <w:rsid w:val="00203493"/>
    <w:rsid w:val="002413C1"/>
    <w:rsid w:val="002952E6"/>
    <w:rsid w:val="002A0874"/>
    <w:rsid w:val="002D7091"/>
    <w:rsid w:val="002E16FD"/>
    <w:rsid w:val="002E61B0"/>
    <w:rsid w:val="002E7960"/>
    <w:rsid w:val="00342DCC"/>
    <w:rsid w:val="0037039B"/>
    <w:rsid w:val="003E39E8"/>
    <w:rsid w:val="00406EED"/>
    <w:rsid w:val="004140A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30234"/>
    <w:rsid w:val="0073612C"/>
    <w:rsid w:val="00750E36"/>
    <w:rsid w:val="00753611"/>
    <w:rsid w:val="007771E2"/>
    <w:rsid w:val="00777368"/>
    <w:rsid w:val="007B717F"/>
    <w:rsid w:val="007D2825"/>
    <w:rsid w:val="007D5A68"/>
    <w:rsid w:val="007E06FD"/>
    <w:rsid w:val="007E2DC8"/>
    <w:rsid w:val="00836A7D"/>
    <w:rsid w:val="00885EE6"/>
    <w:rsid w:val="008A38A2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9D6A10"/>
    <w:rsid w:val="00A5600A"/>
    <w:rsid w:val="00A76E8A"/>
    <w:rsid w:val="00AA5E75"/>
    <w:rsid w:val="00AB0134"/>
    <w:rsid w:val="00AD4DBB"/>
    <w:rsid w:val="00AE5A17"/>
    <w:rsid w:val="00AF299D"/>
    <w:rsid w:val="00B0502D"/>
    <w:rsid w:val="00B06AF4"/>
    <w:rsid w:val="00B10F26"/>
    <w:rsid w:val="00B5063E"/>
    <w:rsid w:val="00B8691C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9019D"/>
    <w:rsid w:val="00ED1C05"/>
    <w:rsid w:val="00EE7BE3"/>
    <w:rsid w:val="00EF4641"/>
    <w:rsid w:val="00F0345D"/>
    <w:rsid w:val="00F11996"/>
    <w:rsid w:val="00F17AB9"/>
    <w:rsid w:val="00F311D2"/>
    <w:rsid w:val="00F41318"/>
    <w:rsid w:val="00F50828"/>
    <w:rsid w:val="00FB077E"/>
    <w:rsid w:val="00FB7D5C"/>
    <w:rsid w:val="00FD15FD"/>
    <w:rsid w:val="00FD1A0F"/>
    <w:rsid w:val="00FD325A"/>
    <w:rsid w:val="00FE3A71"/>
    <w:rsid w:val="00FF146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  <w:style w:type="paragraph" w:customStyle="1" w:styleId="normalny0">
    <w:name w:val="normalny"/>
    <w:basedOn w:val="Normalny"/>
    <w:rsid w:val="007E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E2DC8"/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E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2DC8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  <w:style w:type="paragraph" w:customStyle="1" w:styleId="normalny0">
    <w:name w:val="normalny"/>
    <w:basedOn w:val="Normalny"/>
    <w:rsid w:val="007E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E2DC8"/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E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2DC8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75FD-110B-444A-B388-09327A66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2018-07-19T10:50:00Z</cp:lastPrinted>
  <dcterms:created xsi:type="dcterms:W3CDTF">2018-07-19T10:50:00Z</dcterms:created>
  <dcterms:modified xsi:type="dcterms:W3CDTF">2018-07-19T10:50:00Z</dcterms:modified>
</cp:coreProperties>
</file>