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B309BD1" w:rsidR="00A20E60" w:rsidRPr="0021460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Kołobrzeg, dnia</w:t>
      </w:r>
      <w:r w:rsidR="00F14D3A" w:rsidRPr="0021460A">
        <w:rPr>
          <w:rFonts w:eastAsia="Times New Roman" w:cs="Times New Roman"/>
          <w:sz w:val="22"/>
          <w:szCs w:val="22"/>
          <w:lang w:eastAsia="pl-PL"/>
        </w:rPr>
        <w:t xml:space="preserve"> 14.02.</w:t>
      </w:r>
      <w:r w:rsidRPr="0021460A">
        <w:rPr>
          <w:rFonts w:eastAsia="Times New Roman" w:cs="Times New Roman"/>
          <w:sz w:val="22"/>
          <w:szCs w:val="22"/>
          <w:lang w:eastAsia="pl-PL"/>
        </w:rPr>
        <w:t>201</w:t>
      </w:r>
      <w:r w:rsidR="00D55DD2" w:rsidRPr="0021460A">
        <w:rPr>
          <w:rFonts w:eastAsia="Times New Roman" w:cs="Times New Roman"/>
          <w:sz w:val="22"/>
          <w:szCs w:val="22"/>
          <w:lang w:eastAsia="pl-PL"/>
        </w:rPr>
        <w:t>9</w:t>
      </w:r>
      <w:r w:rsidRPr="0021460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22D68362" w:rsidR="00A20E60" w:rsidRPr="0021460A" w:rsidRDefault="00F14D3A" w:rsidP="00F14D3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21460A">
        <w:rPr>
          <w:rFonts w:eastAsia="Times New Roman" w:cs="Times New Roman"/>
          <w:bCs/>
          <w:color w:val="000000"/>
          <w:sz w:val="22"/>
          <w:szCs w:val="22"/>
          <w:lang w:eastAsia="pl-PL"/>
        </w:rPr>
        <w:t>EP/4/2019/5</w:t>
      </w:r>
    </w:p>
    <w:p w14:paraId="70A6DA1D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1460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202CDA24" w:rsidR="00A20E60" w:rsidRPr="0021460A" w:rsidRDefault="00A20E60" w:rsidP="00014F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14FC5"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dostawę </w:t>
      </w:r>
      <w:r w:rsidR="00D55DD2"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jednorazowego i </w:t>
      </w:r>
      <w:r w:rsidR="00014FC5"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wielorazowego sprzętu medycznego </w:t>
      </w:r>
      <w:r w:rsidR="00D55DD2"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oraz innych wyrobów medycznych </w:t>
      </w:r>
      <w:r w:rsidR="00014FC5" w:rsidRPr="0021460A">
        <w:rPr>
          <w:rFonts w:eastAsia="Times New Roman" w:cs="Times New Roman"/>
          <w:b/>
          <w:sz w:val="22"/>
          <w:szCs w:val="22"/>
          <w:lang w:eastAsia="pl-PL"/>
        </w:rPr>
        <w:t>dla potrzeb oddziałów Regionalnego Szpitala w Kołobrzeg</w:t>
      </w:r>
      <w:r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4C9FD0F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06F3E0FD" w:rsidR="00A20E60" w:rsidRPr="0021460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F14D3A" w:rsidRPr="0021460A">
        <w:rPr>
          <w:rFonts w:eastAsia="Times New Roman" w:cs="Times New Roman"/>
          <w:sz w:val="22"/>
          <w:szCs w:val="22"/>
          <w:lang w:eastAsia="pl-PL"/>
        </w:rPr>
        <w:t>13.02.</w:t>
      </w:r>
      <w:r w:rsidRPr="0021460A">
        <w:rPr>
          <w:rFonts w:eastAsia="Times New Roman" w:cs="Times New Roman"/>
          <w:sz w:val="22"/>
          <w:szCs w:val="22"/>
          <w:lang w:eastAsia="pl-PL"/>
        </w:rPr>
        <w:t>201</w:t>
      </w:r>
      <w:r w:rsidR="00D55DD2" w:rsidRPr="0021460A">
        <w:rPr>
          <w:rFonts w:eastAsia="Times New Roman" w:cs="Times New Roman"/>
          <w:sz w:val="22"/>
          <w:szCs w:val="22"/>
          <w:lang w:eastAsia="pl-PL"/>
        </w:rPr>
        <w:t>9</w:t>
      </w:r>
      <w:r w:rsidRPr="0021460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7E9893E8" w14:textId="389C8F78" w:rsidR="00F14D3A" w:rsidRPr="0021460A" w:rsidRDefault="00F14D3A" w:rsidP="00F14D3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Prosimy o dopuszczenie w zadaniu 22 poz. 1 równoważnej elektrody EKG bez zdzieraka do naskórka.</w:t>
      </w:r>
    </w:p>
    <w:p w14:paraId="3E6EE0A8" w14:textId="45E1C545" w:rsidR="00F14D3A" w:rsidRPr="0021460A" w:rsidRDefault="00F14D3A" w:rsidP="00F14D3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1460A">
        <w:rPr>
          <w:rFonts w:eastAsia="Times New Roman" w:cs="Times New Roman"/>
          <w:b/>
          <w:sz w:val="22"/>
          <w:szCs w:val="22"/>
          <w:lang w:eastAsia="pl-PL"/>
        </w:rPr>
        <w:t>Odp.:  Zgodnie z SIWZ.</w:t>
      </w:r>
    </w:p>
    <w:p w14:paraId="11D624D6" w14:textId="77777777" w:rsidR="00F14D3A" w:rsidRPr="0021460A" w:rsidRDefault="00F14D3A" w:rsidP="00F14D3A">
      <w:pPr>
        <w:pStyle w:val="Akapitzlist"/>
        <w:numPr>
          <w:ilvl w:val="0"/>
          <w:numId w:val="23"/>
        </w:numPr>
        <w:contextualSpacing w:val="0"/>
        <w:rPr>
          <w:color w:val="000000"/>
          <w:sz w:val="22"/>
          <w:szCs w:val="22"/>
          <w:lang w:eastAsia="pl-PL"/>
        </w:rPr>
      </w:pPr>
      <w:r w:rsidRPr="0021460A">
        <w:rPr>
          <w:color w:val="000000"/>
          <w:sz w:val="22"/>
          <w:szCs w:val="22"/>
          <w:lang w:eastAsia="pl-PL"/>
        </w:rPr>
        <w:t>Czy Zamawiający w pozycji 1 pakietu nr 23 dopuści zastaw do drenażu z popychaczem o długości 40cm i prowadnikiem 150cm?</w:t>
      </w:r>
    </w:p>
    <w:p w14:paraId="5F4FEECC" w14:textId="1011F46F" w:rsidR="00F14D3A" w:rsidRPr="0021460A" w:rsidRDefault="0004178F" w:rsidP="00F14D3A">
      <w:pPr>
        <w:rPr>
          <w:b/>
          <w:color w:val="000000"/>
          <w:sz w:val="22"/>
          <w:szCs w:val="22"/>
          <w:lang w:eastAsia="pl-PL"/>
        </w:rPr>
      </w:pPr>
      <w:r w:rsidRPr="0021460A">
        <w:rPr>
          <w:b/>
          <w:color w:val="000000"/>
          <w:sz w:val="22"/>
          <w:szCs w:val="22"/>
          <w:lang w:eastAsia="pl-PL"/>
        </w:rPr>
        <w:t>Odp.: Nie zgodnie z SIWZ.</w:t>
      </w:r>
    </w:p>
    <w:p w14:paraId="1888E5C6" w14:textId="77777777" w:rsidR="00F14D3A" w:rsidRPr="0021460A" w:rsidRDefault="00F14D3A" w:rsidP="00F14D3A">
      <w:pPr>
        <w:pStyle w:val="Akapitzlist"/>
        <w:numPr>
          <w:ilvl w:val="0"/>
          <w:numId w:val="23"/>
        </w:numPr>
        <w:contextualSpacing w:val="0"/>
        <w:rPr>
          <w:color w:val="000000"/>
          <w:sz w:val="22"/>
          <w:szCs w:val="22"/>
          <w:lang w:eastAsia="pl-PL"/>
        </w:rPr>
      </w:pPr>
      <w:r w:rsidRPr="0021460A">
        <w:rPr>
          <w:color w:val="000000"/>
          <w:sz w:val="22"/>
          <w:szCs w:val="22"/>
          <w:lang w:eastAsia="pl-PL"/>
        </w:rPr>
        <w:t xml:space="preserve">Czy Zamawiający w pozycji 2 pakietu 23 dopuści zestaw do drenażu moczowodowego z powłoczką hydrofilową ułatwiającą wprowadzanie, oraz  zmniejszającą częstotliwość występowania zakażeń i wydłużającą czas trwania </w:t>
      </w:r>
      <w:proofErr w:type="spellStart"/>
      <w:r w:rsidRPr="0021460A">
        <w:rPr>
          <w:color w:val="000000"/>
          <w:sz w:val="22"/>
          <w:szCs w:val="22"/>
          <w:lang w:eastAsia="pl-PL"/>
        </w:rPr>
        <w:t>stentu</w:t>
      </w:r>
      <w:proofErr w:type="spellEnd"/>
      <w:r w:rsidRPr="0021460A">
        <w:rPr>
          <w:color w:val="000000"/>
          <w:sz w:val="22"/>
          <w:szCs w:val="22"/>
          <w:lang w:eastAsia="pl-PL"/>
        </w:rPr>
        <w:t>?</w:t>
      </w:r>
    </w:p>
    <w:p w14:paraId="1BDB0305" w14:textId="3B459514" w:rsidR="0004178F" w:rsidRPr="0021460A" w:rsidRDefault="0004178F" w:rsidP="0004178F">
      <w:pPr>
        <w:rPr>
          <w:b/>
          <w:color w:val="000000"/>
          <w:sz w:val="22"/>
          <w:szCs w:val="22"/>
          <w:lang w:eastAsia="pl-PL"/>
        </w:rPr>
      </w:pPr>
      <w:r w:rsidRPr="0021460A">
        <w:rPr>
          <w:b/>
          <w:color w:val="000000"/>
          <w:sz w:val="22"/>
          <w:szCs w:val="22"/>
          <w:lang w:eastAsia="pl-PL"/>
        </w:rPr>
        <w:t>Odp.: Tak. Pod warunkiem spełnienia pozostałych warunków  SIWZ.</w:t>
      </w:r>
    </w:p>
    <w:p w14:paraId="2BB381F7" w14:textId="77777777" w:rsidR="0021460A" w:rsidRPr="0021460A" w:rsidRDefault="0021460A" w:rsidP="0021460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 xml:space="preserve">Pytanie dot. zadania nr 23, poz.1 </w:t>
      </w:r>
    </w:p>
    <w:p w14:paraId="208D9DE0" w14:textId="77777777" w:rsidR="0021460A" w:rsidRPr="0021460A" w:rsidRDefault="0021460A" w:rsidP="0021460A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Prosimy Zamawiającego o  dopuszczenie zestawów do drenażu moczowodowego w zestawie z prowadnikiem o długości 125cm, zamiast prowadnika o długości min. 145 cm. Pozostałe parametry zgodne SIWZ.</w:t>
      </w:r>
    </w:p>
    <w:p w14:paraId="73EE563D" w14:textId="67D0EC9F" w:rsidR="0021460A" w:rsidRPr="0021460A" w:rsidRDefault="0021460A" w:rsidP="0021460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712D0C"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196F6763" w14:textId="77777777" w:rsidR="0021460A" w:rsidRPr="0021460A" w:rsidRDefault="0021460A" w:rsidP="0021460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Pytanie dot. zadania nr 23, poz.2</w:t>
      </w:r>
    </w:p>
    <w:p w14:paraId="61DDF2F1" w14:textId="77777777" w:rsidR="0021460A" w:rsidRPr="0021460A" w:rsidRDefault="0021460A" w:rsidP="0021460A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 xml:space="preserve">Prosimy Zamawiającego o dopuszczenie zestawów do długotrwałego drenażu moczowodowego w rozmiarze 4,7CH pokryty </w:t>
      </w:r>
      <w:proofErr w:type="spellStart"/>
      <w:r w:rsidRPr="0021460A">
        <w:rPr>
          <w:rFonts w:eastAsia="Times New Roman" w:cs="Times New Roman"/>
          <w:sz w:val="22"/>
          <w:szCs w:val="22"/>
          <w:lang w:eastAsia="pl-PL"/>
        </w:rPr>
        <w:t>fosforylocholiną</w:t>
      </w:r>
      <w:proofErr w:type="spellEnd"/>
      <w:r w:rsidRPr="0021460A">
        <w:rPr>
          <w:rFonts w:eastAsia="Times New Roman" w:cs="Times New Roman"/>
          <w:sz w:val="22"/>
          <w:szCs w:val="22"/>
          <w:lang w:eastAsia="pl-PL"/>
        </w:rPr>
        <w:t xml:space="preserve"> – substancją zmniejszającą ryzyko infekcji i inkrustacji</w:t>
      </w:r>
    </w:p>
    <w:p w14:paraId="42D697AA" w14:textId="77777777" w:rsidR="00712D0C" w:rsidRPr="0021460A" w:rsidRDefault="00712D0C" w:rsidP="00712D0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025FA0CA" w14:textId="77777777" w:rsidR="0021460A" w:rsidRPr="0021460A" w:rsidRDefault="0021460A" w:rsidP="0021460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Pytanie dot. zadania 23, poz. 1</w:t>
      </w:r>
    </w:p>
    <w:p w14:paraId="29A805C1" w14:textId="77777777" w:rsidR="0021460A" w:rsidRDefault="0021460A" w:rsidP="0021460A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Z uwagi na fakt, że próbki posiadają identyczne parametry oraz właściwości uprzejmie prosimy Zamawiającego o zmniejszenie ilości wymaganych próbek w w/w pozycji do 1 sztuki.</w:t>
      </w:r>
    </w:p>
    <w:p w14:paraId="376B0B80" w14:textId="77777777" w:rsidR="00712D0C" w:rsidRPr="0021460A" w:rsidRDefault="00712D0C" w:rsidP="00712D0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1460A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0159B805" w14:textId="2B081754" w:rsidR="00F14D3A" w:rsidRDefault="00691743" w:rsidP="00691743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t>Czy Zamawiający w pakiecie nr 25 zgodzi się na zmniejszenie ilości bezpłatnych próbek oferowanego wyrobu, z uwagi na fakt, iż zapotrzebowanie roczne na produkty z tych pozycji wynoszą 10 szt. i wymagane przez Zamawiającego próbki stanową 20% rocznego zapotrzebowania, co znacząco wpłynie na zaoferowane ceny produktów.</w:t>
      </w:r>
    </w:p>
    <w:p w14:paraId="7073C86E" w14:textId="4B3DCD5C" w:rsidR="00691743" w:rsidRPr="00691743" w:rsidRDefault="00691743" w:rsidP="0069174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91743">
        <w:rPr>
          <w:rFonts w:eastAsia="Times New Roman" w:cs="Times New Roman"/>
          <w:b/>
          <w:sz w:val="22"/>
          <w:szCs w:val="22"/>
          <w:lang w:eastAsia="pl-PL"/>
        </w:rPr>
        <w:t>Odp.: Zamawiający wymaga dostarczenia po 1 próbce z każdej pozycji. W poz. Nr 1 Zamawiający wymaga próbki w rozmiarze 9 mm.</w:t>
      </w:r>
    </w:p>
    <w:p w14:paraId="4229A7F7" w14:textId="77777777" w:rsidR="00691743" w:rsidRPr="00691743" w:rsidRDefault="00691743" w:rsidP="00691743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91743">
        <w:rPr>
          <w:rFonts w:eastAsia="Times New Roman" w:cs="Times New Roman"/>
          <w:b/>
          <w:sz w:val="22"/>
          <w:szCs w:val="22"/>
          <w:lang w:eastAsia="pl-PL"/>
        </w:rPr>
        <w:t>Dotyczy  pakietu nr 26 poz. 4</w:t>
      </w:r>
    </w:p>
    <w:p w14:paraId="531D8905" w14:textId="3FE66CB9" w:rsidR="00691743" w:rsidRPr="00691743" w:rsidRDefault="00691743" w:rsidP="0069174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t>Czy Zamawiający wydzieli do osobnego pakietu klipsy tytanowe i dopuści klipsy pakowane w zasobnikach po 4 i 6 szt</w:t>
      </w:r>
      <w:r>
        <w:rPr>
          <w:rFonts w:eastAsia="Times New Roman" w:cs="Times New Roman"/>
          <w:sz w:val="22"/>
          <w:szCs w:val="22"/>
          <w:lang w:eastAsia="pl-PL"/>
        </w:rPr>
        <w:t>.</w:t>
      </w:r>
      <w:r w:rsidRPr="00691743">
        <w:rPr>
          <w:rFonts w:eastAsia="Times New Roman" w:cs="Times New Roman"/>
          <w:sz w:val="22"/>
          <w:szCs w:val="22"/>
          <w:lang w:eastAsia="pl-PL"/>
        </w:rPr>
        <w:t xml:space="preserve"> (do wyboru przez Zamawiającego)a w opakowaniu  zbiorczym po 20 zasobników (po odpowiednim przeliczeniu (Zamawiający oczekuje opakowań z 18 zasobnikami).</w:t>
      </w:r>
    </w:p>
    <w:p w14:paraId="2F1E59F0" w14:textId="3FBC2B26" w:rsidR="00691743" w:rsidRPr="00691743" w:rsidRDefault="00691743" w:rsidP="0069174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6F4A7C"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3A6D0CDA" w14:textId="77777777" w:rsidR="00691743" w:rsidRPr="006F4A7C" w:rsidRDefault="00691743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Dotyczy  pakietu nr 24.</w:t>
      </w:r>
    </w:p>
    <w:p w14:paraId="0492D7AC" w14:textId="26FFC9F7" w:rsidR="00691743" w:rsidRPr="00691743" w:rsidRDefault="00691743" w:rsidP="006F4A7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lastRenderedPageBreak/>
        <w:t>Czy Zamawiaj</w:t>
      </w:r>
      <w:r w:rsidR="006F4A7C">
        <w:rPr>
          <w:rFonts w:eastAsia="Times New Roman" w:cs="Times New Roman"/>
          <w:sz w:val="22"/>
          <w:szCs w:val="22"/>
          <w:lang w:eastAsia="pl-PL"/>
        </w:rPr>
        <w:t>ą</w:t>
      </w:r>
      <w:r w:rsidRPr="00691743">
        <w:rPr>
          <w:rFonts w:eastAsia="Times New Roman" w:cs="Times New Roman"/>
          <w:sz w:val="22"/>
          <w:szCs w:val="22"/>
          <w:lang w:eastAsia="pl-PL"/>
        </w:rPr>
        <w:t xml:space="preserve">cy oczekuje zaoferowania zestawu z kranikiem trójdrożnym ,czy też z automatycznym zaworem </w:t>
      </w:r>
      <w:proofErr w:type="spellStart"/>
      <w:r w:rsidRPr="00691743">
        <w:rPr>
          <w:rFonts w:eastAsia="Times New Roman" w:cs="Times New Roman"/>
          <w:sz w:val="22"/>
          <w:szCs w:val="22"/>
          <w:lang w:eastAsia="pl-PL"/>
        </w:rPr>
        <w:t>jednokierukowym</w:t>
      </w:r>
      <w:proofErr w:type="spellEnd"/>
      <w:r w:rsidRPr="00691743">
        <w:rPr>
          <w:rFonts w:eastAsia="Times New Roman" w:cs="Times New Roman"/>
          <w:sz w:val="22"/>
          <w:szCs w:val="22"/>
          <w:lang w:eastAsia="pl-PL"/>
        </w:rPr>
        <w:t>.</w:t>
      </w:r>
    </w:p>
    <w:p w14:paraId="1068981C" w14:textId="1EE926D6" w:rsidR="00691743" w:rsidRPr="00691743" w:rsidRDefault="006F4A7C" w:rsidP="0069174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Odp.:  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Zamawiający oczekuje zaoferowania zestawu z kranikiem trójdrożnym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17A02D9C" w14:textId="77777777" w:rsidR="00691743" w:rsidRPr="006F4A7C" w:rsidRDefault="00691743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Dotyczy  pakietu nr 24.</w:t>
      </w:r>
    </w:p>
    <w:p w14:paraId="77027F6D" w14:textId="77777777" w:rsidR="00691743" w:rsidRPr="00691743" w:rsidRDefault="00691743" w:rsidP="006F4A7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t>Czy w opisie nie wystąpiła omyłka pisarska i zamiast 200 ml winno być 2000ml.</w:t>
      </w:r>
    </w:p>
    <w:p w14:paraId="35DF7CEC" w14:textId="5AE4BC01" w:rsidR="00691743" w:rsidRPr="006F4A7C" w:rsidRDefault="006F4A7C" w:rsidP="0069174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Odp.: W 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opisie 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w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ystąpiła omyłka pisarska i zamiast 200 ml winno być 2000ml.</w:t>
      </w:r>
    </w:p>
    <w:p w14:paraId="59C83B2E" w14:textId="77777777" w:rsidR="00691743" w:rsidRPr="006F4A7C" w:rsidRDefault="00691743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Dotyczy zapisów SIWZ</w:t>
      </w:r>
    </w:p>
    <w:p w14:paraId="71933E8E" w14:textId="77777777" w:rsidR="00691743" w:rsidRPr="00691743" w:rsidRDefault="00691743" w:rsidP="006F4A7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t xml:space="preserve">Prosimy o potwierdzenie, iż Zamawiający uzna za spełniony wymóg art. 24 ust. 1 pkt 23 ustawy PZP,  jeśli wykonawca, </w:t>
      </w:r>
      <w:r w:rsidRPr="00691743">
        <w:rPr>
          <w:rFonts w:eastAsia="Times New Roman" w:cs="Times New Roman"/>
          <w:b/>
          <w:sz w:val="22"/>
          <w:szCs w:val="22"/>
          <w:u w:val="single"/>
          <w:lang w:eastAsia="pl-PL"/>
        </w:rPr>
        <w:t>który nie należy do żadnej grupy kapitałowej</w:t>
      </w:r>
      <w:r w:rsidRPr="00691743">
        <w:rPr>
          <w:rFonts w:eastAsia="Times New Roman" w:cs="Times New Roman"/>
          <w:sz w:val="22"/>
          <w:szCs w:val="22"/>
          <w:lang w:eastAsia="pl-PL"/>
        </w:rPr>
        <w:t xml:space="preserve">, przedstawi stosowne oświadczenie wraz z ofertą. Zgodnie z interpretacją przepisów dotyczących nowelizacji ustawy </w:t>
      </w:r>
      <w:proofErr w:type="spellStart"/>
      <w:r w:rsidRPr="00691743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691743">
        <w:rPr>
          <w:rFonts w:eastAsia="Times New Roman" w:cs="Times New Roman"/>
          <w:sz w:val="22"/>
          <w:szCs w:val="22"/>
          <w:lang w:eastAsia="pl-PL"/>
        </w:rPr>
        <w:t xml:space="preserve"> zamieszczonej na stronie  Urzędu Zamówień Publicznych -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</w:t>
      </w:r>
      <w:r w:rsidRPr="00691743">
        <w:rPr>
          <w:rFonts w:eastAsia="Times New Roman" w:cs="Times New Roman"/>
          <w:sz w:val="22"/>
          <w:szCs w:val="22"/>
          <w:u w:val="single"/>
          <w:lang w:eastAsia="pl-PL"/>
        </w:rPr>
        <w:t>Oświadczenie o braku przynależności do grupy kapitałowej złożone wraz z ofertą, niezależnie od ilości ofert</w:t>
      </w:r>
      <w:r w:rsidRPr="00691743">
        <w:rPr>
          <w:rFonts w:eastAsia="Times New Roman" w:cs="Times New Roman"/>
          <w:sz w:val="22"/>
          <w:szCs w:val="22"/>
          <w:lang w:eastAsia="pl-PL"/>
        </w:rPr>
        <w:t xml:space="preserve"> lub wniosków o dopuszczenie do udziału w postępowaniu, </w:t>
      </w:r>
      <w:r w:rsidRPr="00691743">
        <w:rPr>
          <w:rFonts w:eastAsia="Times New Roman" w:cs="Times New Roman"/>
          <w:sz w:val="22"/>
          <w:szCs w:val="22"/>
          <w:u w:val="single"/>
          <w:lang w:eastAsia="pl-PL"/>
        </w:rPr>
        <w:t xml:space="preserve">również potwierdza brak podstawy do wykluczenia z postępowania, o której mowa w art. 24 ust. 1 pkt 23 ustawy </w:t>
      </w:r>
      <w:proofErr w:type="spellStart"/>
      <w:r w:rsidRPr="00691743">
        <w:rPr>
          <w:rFonts w:eastAsia="Times New Roman" w:cs="Times New Roman"/>
          <w:sz w:val="22"/>
          <w:szCs w:val="22"/>
          <w:u w:val="single"/>
          <w:lang w:eastAsia="pl-PL"/>
        </w:rPr>
        <w:t>Pzp</w:t>
      </w:r>
      <w:proofErr w:type="spellEnd"/>
      <w:r w:rsidRPr="00691743">
        <w:rPr>
          <w:rFonts w:eastAsia="Times New Roman" w:cs="Times New Roman"/>
          <w:sz w:val="22"/>
          <w:szCs w:val="22"/>
          <w:lang w:eastAsia="pl-PL"/>
        </w:rPr>
        <w:t>. Należy jednak w tym przypadku pamiętać, że jakakolwiek zmiana sytuacji wykonawcy w toku postępowania (włączenie do grupy kapitałowej) będzie powodowała obowiązek aktualizacji takiego oświadczenia po stronie wykonawcy.”</w:t>
      </w:r>
    </w:p>
    <w:p w14:paraId="38D3CE8A" w14:textId="2B97182D" w:rsidR="00691743" w:rsidRPr="006F4A7C" w:rsidRDefault="006F4A7C" w:rsidP="0069174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30A74ED6" w14:textId="77777777" w:rsidR="00691743" w:rsidRPr="006F4A7C" w:rsidRDefault="00691743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Dotyczy zapisów SIWZ</w:t>
      </w:r>
    </w:p>
    <w:p w14:paraId="1D884541" w14:textId="77777777" w:rsidR="00691743" w:rsidRPr="00691743" w:rsidRDefault="00691743" w:rsidP="006F4A7C">
      <w:pPr>
        <w:ind w:firstLine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91743">
        <w:rPr>
          <w:rFonts w:eastAsia="Times New Roman" w:cs="Times New Roman"/>
          <w:b/>
          <w:sz w:val="22"/>
          <w:szCs w:val="22"/>
          <w:lang w:eastAsia="pl-PL"/>
        </w:rPr>
        <w:t>zawarcie umowy w trybie korespondencyjnym</w:t>
      </w:r>
    </w:p>
    <w:p w14:paraId="0FD59C78" w14:textId="77777777" w:rsidR="00691743" w:rsidRPr="00691743" w:rsidRDefault="00691743" w:rsidP="006F4A7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91743">
        <w:rPr>
          <w:rFonts w:eastAsia="Times New Roman" w:cs="Times New Roman"/>
          <w:sz w:val="22"/>
          <w:szCs w:val="22"/>
          <w:lang w:eastAsia="pl-PL"/>
        </w:rPr>
        <w:t>Z uwagi na fakt, iż siedziba Wykonawcy znajduje się poza granicami kraju wnosimy o  wyrażeniu zgody na zawarcie umowy w trybie korespondencyjnym i przesłanie umowy do podpisu pocztą kurierską. Niezwłocznie po podpisaniu, umowa zostanie do Państwa odesłana również pocztą kurierską.</w:t>
      </w:r>
    </w:p>
    <w:p w14:paraId="10E05082" w14:textId="3CDFEC00" w:rsidR="00691743" w:rsidRPr="006F4A7C" w:rsidRDefault="006F4A7C" w:rsidP="00691743">
      <w:pPr>
        <w:jc w:val="both"/>
        <w:rPr>
          <w:rFonts w:eastAsia="Times New Roman" w:cs="Times New Roman"/>
          <w:b/>
          <w:bCs/>
          <w:iCs/>
          <w:sz w:val="22"/>
          <w:szCs w:val="22"/>
          <w:lang w:eastAsia="pl-PL" w:bidi="pl-PL"/>
        </w:rPr>
      </w:pPr>
      <w:r>
        <w:rPr>
          <w:rFonts w:eastAsia="Times New Roman" w:cs="Times New Roman"/>
          <w:b/>
          <w:bCs/>
          <w:iCs/>
          <w:sz w:val="22"/>
          <w:szCs w:val="22"/>
          <w:lang w:eastAsia="pl-PL" w:bidi="pl-PL"/>
        </w:rPr>
        <w:t xml:space="preserve">Odp.: Zamawiający 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wyraż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a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 zgod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>ę</w:t>
      </w: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 na zawarcie umowy w trybie korespondencyjnym i przesłanie umowy do podpisu pocztą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087D4573" w14:textId="77777777" w:rsidR="00691743" w:rsidRPr="006F4A7C" w:rsidRDefault="00691743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bCs/>
          <w:sz w:val="22"/>
          <w:szCs w:val="22"/>
          <w:lang w:eastAsia="pl-PL"/>
        </w:rPr>
        <w:t>Dotyczy § 6 ust. 3 wzoru umowy</w:t>
      </w:r>
    </w:p>
    <w:p w14:paraId="48DE056C" w14:textId="77777777" w:rsidR="00691743" w:rsidRPr="00691743" w:rsidRDefault="00691743" w:rsidP="006F4A7C">
      <w:pPr>
        <w:ind w:left="360"/>
        <w:jc w:val="both"/>
        <w:rPr>
          <w:rFonts w:eastAsia="Times New Roman" w:cs="Times New Roman"/>
          <w:bCs/>
          <w:iCs/>
          <w:sz w:val="22"/>
          <w:szCs w:val="22"/>
          <w:lang w:eastAsia="pl-PL" w:bidi="pl-PL"/>
        </w:rPr>
      </w:pPr>
      <w:r w:rsidRPr="00691743">
        <w:rPr>
          <w:rFonts w:eastAsia="Times New Roman" w:cs="Times New Roman"/>
          <w:bCs/>
          <w:sz w:val="22"/>
          <w:szCs w:val="22"/>
          <w:lang w:eastAsia="pl-PL" w:bidi="pl-PL"/>
        </w:rPr>
        <w:t xml:space="preserve">W celu zachowania równoprawności stron zwracamy się z prośbą o dopisanie do </w:t>
      </w:r>
      <w:proofErr w:type="spellStart"/>
      <w:r w:rsidRPr="00691743">
        <w:rPr>
          <w:rFonts w:eastAsia="Times New Roman" w:cs="Times New Roman"/>
          <w:bCs/>
          <w:sz w:val="22"/>
          <w:szCs w:val="22"/>
          <w:lang w:eastAsia="pl-PL" w:bidi="pl-PL"/>
        </w:rPr>
        <w:t>ww</w:t>
      </w:r>
      <w:proofErr w:type="spellEnd"/>
      <w:r w:rsidRPr="00691743">
        <w:rPr>
          <w:rFonts w:eastAsia="Times New Roman" w:cs="Times New Roman"/>
          <w:bCs/>
          <w:sz w:val="22"/>
          <w:szCs w:val="22"/>
          <w:lang w:eastAsia="pl-PL" w:bidi="pl-PL"/>
        </w:rPr>
        <w:t xml:space="preserve"> ust następującej treści […] </w:t>
      </w:r>
      <w:r w:rsidRPr="00691743">
        <w:rPr>
          <w:rFonts w:eastAsia="Times New Roman" w:cs="Times New Roman"/>
          <w:bCs/>
          <w:iCs/>
          <w:sz w:val="22"/>
          <w:szCs w:val="22"/>
          <w:lang w:eastAsia="pl-PL" w:bidi="pl-PL"/>
        </w:rPr>
        <w:t>po wcześniejszym pisemnym wezwaniu Wykonawcy do należytego wykonania zobowiązania.</w:t>
      </w:r>
    </w:p>
    <w:p w14:paraId="4A054623" w14:textId="674183DE" w:rsidR="00A20E60" w:rsidRPr="006F4A7C" w:rsidRDefault="006F4A7C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6BD61A0F" w14:textId="77777777" w:rsidR="006F4A7C" w:rsidRPr="006F4A7C" w:rsidRDefault="006F4A7C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u w:val="single"/>
          <w:lang w:eastAsia="pl-PL"/>
        </w:rPr>
        <w:t>Zadanie 10 poz. 1</w:t>
      </w:r>
    </w:p>
    <w:p w14:paraId="0FB29016" w14:textId="77777777" w:rsidR="006F4A7C" w:rsidRPr="006F4A7C" w:rsidRDefault="006F4A7C" w:rsidP="006F4A7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4A7C">
        <w:rPr>
          <w:rFonts w:eastAsia="Times New Roman" w:cs="Times New Roman"/>
          <w:sz w:val="22"/>
          <w:szCs w:val="22"/>
          <w:lang w:eastAsia="pl-PL"/>
        </w:rPr>
        <w:t>Zwracamy się z prośbą o podanie zakończenie kabla po stronie pacjenta: klamra, zatrzask, wtyk?</w:t>
      </w:r>
    </w:p>
    <w:p w14:paraId="504E5F5A" w14:textId="2E67988B" w:rsidR="006F4A7C" w:rsidRPr="006F4A7C" w:rsidRDefault="006F4A7C" w:rsidP="006F4A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FD22B5">
        <w:rPr>
          <w:rFonts w:eastAsia="Times New Roman" w:cs="Times New Roman"/>
          <w:b/>
          <w:sz w:val="22"/>
          <w:szCs w:val="22"/>
          <w:lang w:eastAsia="pl-PL"/>
        </w:rPr>
        <w:t xml:space="preserve">Zamawiający wymaga kabla z </w:t>
      </w:r>
      <w:proofErr w:type="spellStart"/>
      <w:r w:rsidR="00FD22B5">
        <w:rPr>
          <w:rFonts w:eastAsia="Times New Roman" w:cs="Times New Roman"/>
          <w:b/>
          <w:sz w:val="22"/>
          <w:szCs w:val="22"/>
          <w:lang w:eastAsia="pl-PL"/>
        </w:rPr>
        <w:t>ww</w:t>
      </w:r>
      <w:proofErr w:type="spellEnd"/>
      <w:r w:rsidR="00FD22B5">
        <w:rPr>
          <w:rFonts w:eastAsia="Times New Roman" w:cs="Times New Roman"/>
          <w:b/>
          <w:sz w:val="22"/>
          <w:szCs w:val="22"/>
          <w:lang w:eastAsia="pl-PL"/>
        </w:rPr>
        <w:t xml:space="preserve"> zakończeniami do wyboru. Zakończenie kabla będzie określone każdorazowo w zamówieniu.</w:t>
      </w:r>
    </w:p>
    <w:p w14:paraId="69ACE4D9" w14:textId="77777777" w:rsidR="006F4A7C" w:rsidRPr="006F4A7C" w:rsidRDefault="006F4A7C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u w:val="single"/>
          <w:lang w:eastAsia="pl-PL"/>
        </w:rPr>
        <w:t>Zadanie 22 poz. 2</w:t>
      </w:r>
    </w:p>
    <w:p w14:paraId="28D43AEA" w14:textId="77777777" w:rsidR="006F4A7C" w:rsidRPr="006F4A7C" w:rsidRDefault="006F4A7C" w:rsidP="006F4A7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4A7C">
        <w:rPr>
          <w:rFonts w:eastAsia="Times New Roman" w:cs="Times New Roman"/>
          <w:sz w:val="22"/>
          <w:szCs w:val="22"/>
          <w:lang w:eastAsia="pl-PL"/>
        </w:rPr>
        <w:t>Zwracamy się z prośbą o dopuszczenie elektrod pakowanych po 5 sztuk na pasku w wymaganych opakowaniach a’50 sztuk.</w:t>
      </w:r>
    </w:p>
    <w:p w14:paraId="70E4F3ED" w14:textId="3058AE81" w:rsidR="006F4A7C" w:rsidRPr="006F4A7C" w:rsidRDefault="006F4A7C" w:rsidP="006F4A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Zamawiający dopuszcza zaproponowany sposób pakowania. </w:t>
      </w:r>
    </w:p>
    <w:p w14:paraId="1A6ED1E5" w14:textId="77777777" w:rsidR="006F4A7C" w:rsidRPr="006F4A7C" w:rsidRDefault="006F4A7C" w:rsidP="006F4A7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Umowa par 2 ust. 4 </w:t>
      </w:r>
    </w:p>
    <w:p w14:paraId="28770F57" w14:textId="77777777" w:rsidR="006F4A7C" w:rsidRPr="006F4A7C" w:rsidRDefault="006F4A7C" w:rsidP="006F4A7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4A7C">
        <w:rPr>
          <w:rFonts w:eastAsia="Times New Roman" w:cs="Times New Roman"/>
          <w:sz w:val="22"/>
          <w:szCs w:val="22"/>
          <w:lang w:eastAsia="pl-PL"/>
        </w:rPr>
        <w:t xml:space="preserve">Zwracamy się do Zamawiającego o doprecyzowanie czy dopuszczając zmianę stawki podatku VAT ma na myśli stałość cen netto i zmienność ceny brutto </w:t>
      </w:r>
    </w:p>
    <w:p w14:paraId="7A944B94" w14:textId="5E220693" w:rsidR="006F4A7C" w:rsidRPr="006F4A7C" w:rsidRDefault="006F4A7C" w:rsidP="006F4A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4A7C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D12219">
        <w:rPr>
          <w:rFonts w:eastAsia="Times New Roman" w:cs="Times New Roman"/>
          <w:b/>
          <w:sz w:val="22"/>
          <w:szCs w:val="22"/>
          <w:lang w:eastAsia="pl-PL"/>
        </w:rPr>
        <w:t>Tak.</w:t>
      </w:r>
    </w:p>
    <w:p w14:paraId="262457D7" w14:textId="77777777" w:rsidR="006F4A7C" w:rsidRPr="00D12219" w:rsidRDefault="006F4A7C" w:rsidP="00D1221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D12219">
        <w:rPr>
          <w:rFonts w:eastAsia="Times New Roman" w:cs="Times New Roman"/>
          <w:b/>
          <w:sz w:val="22"/>
          <w:szCs w:val="22"/>
          <w:u w:val="single"/>
          <w:lang w:eastAsia="pl-PL"/>
        </w:rPr>
        <w:lastRenderedPageBreak/>
        <w:t xml:space="preserve">Umowa par 4 ust. 4 </w:t>
      </w:r>
    </w:p>
    <w:p w14:paraId="5B4A9C4F" w14:textId="77777777" w:rsidR="006F4A7C" w:rsidRPr="006F4A7C" w:rsidRDefault="006F4A7C" w:rsidP="00D1221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4A7C">
        <w:rPr>
          <w:rFonts w:eastAsia="Times New Roman" w:cs="Times New Roman"/>
          <w:sz w:val="22"/>
          <w:szCs w:val="22"/>
          <w:lang w:eastAsia="pl-PL"/>
        </w:rPr>
        <w:t>Zwracamy się z prośbą o podanie częstotliwości składanych miesięcznie zamówień. Pozwoli to oszacować koszty dostaw a tym samym zaoferować odpowiednią cenę sprzedaży.</w:t>
      </w:r>
    </w:p>
    <w:p w14:paraId="585B6E4C" w14:textId="5092E276" w:rsidR="006F4A7C" w:rsidRPr="006836A4" w:rsidRDefault="006836A4" w:rsidP="006F4A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836A4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Pr="006836A4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</w:t>
      </w:r>
      <w:r w:rsidRPr="006836A4">
        <w:rPr>
          <w:rFonts w:eastAsia="Times New Roman" w:cs="Times New Roman"/>
          <w:b/>
          <w:sz w:val="22"/>
          <w:szCs w:val="22"/>
          <w:lang w:eastAsia="pl-PL"/>
        </w:rPr>
        <w:t>Zamawiaj</w:t>
      </w:r>
      <w:r>
        <w:rPr>
          <w:rFonts w:eastAsia="Times New Roman" w:cs="Times New Roman"/>
          <w:b/>
          <w:sz w:val="22"/>
          <w:szCs w:val="22"/>
          <w:lang w:eastAsia="pl-PL"/>
        </w:rPr>
        <w:t>ą</w:t>
      </w:r>
      <w:r w:rsidRPr="006836A4">
        <w:rPr>
          <w:rFonts w:eastAsia="Times New Roman" w:cs="Times New Roman"/>
          <w:b/>
          <w:sz w:val="22"/>
          <w:szCs w:val="22"/>
          <w:lang w:eastAsia="pl-PL"/>
        </w:rPr>
        <w:t>cy będzie składał zamówienia 1x w miesiącu.</w:t>
      </w:r>
    </w:p>
    <w:p w14:paraId="46A32D28" w14:textId="77777777" w:rsidR="006F4A7C" w:rsidRPr="004948F0" w:rsidRDefault="006F4A7C" w:rsidP="00D1221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4948F0">
        <w:rPr>
          <w:rFonts w:eastAsia="Times New Roman" w:cs="Times New Roman"/>
          <w:b/>
          <w:sz w:val="22"/>
          <w:szCs w:val="22"/>
          <w:u w:val="single"/>
          <w:lang w:eastAsia="pl-PL"/>
        </w:rPr>
        <w:t>Umowa par 4 ust. 4</w:t>
      </w:r>
    </w:p>
    <w:p w14:paraId="7D081F4F" w14:textId="77777777" w:rsidR="006F4A7C" w:rsidRPr="004948F0" w:rsidRDefault="006F4A7C" w:rsidP="00D1221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948F0">
        <w:rPr>
          <w:rFonts w:eastAsia="Times New Roman" w:cs="Times New Roman"/>
          <w:sz w:val="22"/>
          <w:szCs w:val="22"/>
          <w:lang w:eastAsia="pl-PL"/>
        </w:rPr>
        <w:t xml:space="preserve"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elektronicznej na stronie UZP). </w:t>
      </w:r>
    </w:p>
    <w:p w14:paraId="3FCC40EB" w14:textId="7578FBB0" w:rsidR="004948F0" w:rsidRPr="004948F0" w:rsidRDefault="004948F0" w:rsidP="004948F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948F0">
        <w:rPr>
          <w:rFonts w:eastAsia="Times New Roman" w:cs="Times New Roman"/>
          <w:b/>
          <w:sz w:val="22"/>
          <w:szCs w:val="22"/>
          <w:lang w:eastAsia="pl-PL"/>
        </w:rPr>
        <w:t>Odp.: Zamawiający dokonuje modyfikacji Załącznika nr 4 – Wzoru umowy , § 4, ust, 4 i ust. 5</w:t>
      </w:r>
    </w:p>
    <w:p w14:paraId="7FEE7574" w14:textId="3BCC755A" w:rsidR="004948F0" w:rsidRPr="004948F0" w:rsidRDefault="004948F0" w:rsidP="004948F0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948F0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Zamawiający nie jest zobowiązany do zamówienia towarów w ilości wynikającej z załącznika nr 1 do umowy. Zamawiający może dokonać zakupu poszczególnych towarów w ilości mniejszej niż określona w załączniku nr 1 do umowy lub dokonać zmniejszenia ilości zamawianych towarów jednego rodzaju i zwiększenia ilości kupowanych towarów wskazanych w innej pozycji załącznika nr 1 do umowy. Przesunięcia pomiędzy poszczególnymi pozycjami nie mogą powodować zwiększenia wynagrodzenia Zamawiającego ponad kwotę wskazaną w § 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2</w:t>
      </w:r>
      <w:r w:rsidRPr="004948F0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ust. 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2</w:t>
      </w:r>
      <w:r w:rsidRPr="004948F0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umowy.</w:t>
      </w:r>
    </w:p>
    <w:p w14:paraId="7A1CD960" w14:textId="77777777" w:rsidR="004948F0" w:rsidRPr="004948F0" w:rsidRDefault="004948F0" w:rsidP="004948F0">
      <w:pPr>
        <w:widowControl w:val="0"/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948F0">
        <w:rPr>
          <w:rFonts w:ascii="Calibri" w:eastAsia="Times New Roman" w:hAnsi="Calibri" w:cs="Times New Roman"/>
          <w:b/>
          <w:sz w:val="22"/>
          <w:szCs w:val="22"/>
          <w:lang w:eastAsia="pl-PL"/>
        </w:rPr>
        <w:t>W przypadku zmniejszenia zamówienia przez Zamawiającego do wartości 80% umowy, jak również w przypadku przesunięć ilości zamawianych towarów pomiędzy poszczególnymi pozycjami załącznika nr 1 do umowy, Wykonawcy nie przysługują względem Zamawiającego żadne roszczenia.</w:t>
      </w:r>
    </w:p>
    <w:p w14:paraId="6E4DC3E3" w14:textId="77777777" w:rsidR="006F4A7C" w:rsidRPr="004948F0" w:rsidRDefault="006F4A7C" w:rsidP="00D1221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4948F0">
        <w:rPr>
          <w:rFonts w:eastAsia="Times New Roman" w:cs="Times New Roman"/>
          <w:b/>
          <w:sz w:val="22"/>
          <w:szCs w:val="22"/>
          <w:u w:val="single"/>
          <w:lang w:eastAsia="pl-PL"/>
        </w:rPr>
        <w:t>Umowa par 9 ust. 2.3)</w:t>
      </w:r>
    </w:p>
    <w:p w14:paraId="3860C976" w14:textId="77777777" w:rsidR="006F4A7C" w:rsidRPr="004948F0" w:rsidRDefault="006F4A7C" w:rsidP="00D1221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948F0">
        <w:rPr>
          <w:rFonts w:eastAsia="Times New Roman" w:cs="Times New Roman"/>
          <w:sz w:val="22"/>
          <w:szCs w:val="22"/>
          <w:lang w:eastAsia="pl-PL"/>
        </w:rPr>
        <w:t xml:space="preserve">Prosimy o uzależnienie możliwości przedłużenia czasu obowiązywania umowy, w przypadku niezrealizowania całości zamówienia, od wyrażenia zgody przez wykonawcę. W przypadku odpowiedzi odmownej na ww. pytanie, prosimy o ustalenie czasu, o który może zostać przedłużona umowa na maksymalnie 6 miesięcy. Byłby to termin wystarczający do przeprowadzenia niezbędnych procedur przetargowych przez Zamawiającego. </w:t>
      </w:r>
    </w:p>
    <w:p w14:paraId="2DA94FA9" w14:textId="79950A83" w:rsidR="004948F0" w:rsidRPr="004948F0" w:rsidRDefault="004948F0" w:rsidP="004948F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948F0">
        <w:rPr>
          <w:rFonts w:eastAsia="Times New Roman" w:cs="Times New Roman"/>
          <w:b/>
          <w:sz w:val="22"/>
          <w:szCs w:val="22"/>
          <w:lang w:eastAsia="pl-PL"/>
        </w:rPr>
        <w:t>Odp.: Zgodnie z SIWZ  - § 4 ust. 6</w:t>
      </w:r>
    </w:p>
    <w:p w14:paraId="4B503645" w14:textId="77777777" w:rsidR="0096219C" w:rsidRDefault="0096219C" w:rsidP="0096219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96219C">
        <w:rPr>
          <w:rFonts w:eastAsia="Times New Roman" w:cs="Times New Roman"/>
          <w:bCs/>
          <w:sz w:val="22"/>
          <w:szCs w:val="22"/>
          <w:lang w:eastAsia="pl-PL"/>
        </w:rPr>
        <w:t xml:space="preserve">Z uwagi na fakt, iż Zamawiający zna nasze protezy, ponieważ już ich używał oraz ze względu na wysoki koszt próbek w stosunku do wartości zamówienia, zwracamy się z prośbą o odstąpienie od wymogu złożenia próbek. </w:t>
      </w:r>
    </w:p>
    <w:p w14:paraId="18D1D856" w14:textId="2D007D78" w:rsidR="0096219C" w:rsidRPr="0096219C" w:rsidRDefault="0096219C" w:rsidP="0096219C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6219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Zgodnie z SIWZ. Zgodnie z zasadą równego traktowania oferentów. </w:t>
      </w:r>
    </w:p>
    <w:p w14:paraId="5F3EC191" w14:textId="77777777" w:rsidR="0096219C" w:rsidRDefault="0096219C" w:rsidP="0096219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96219C">
        <w:rPr>
          <w:rFonts w:eastAsia="Times New Roman" w:cs="Times New Roman"/>
          <w:bCs/>
          <w:sz w:val="22"/>
          <w:szCs w:val="22"/>
          <w:lang w:eastAsia="pl-PL"/>
        </w:rPr>
        <w:t>Czy Zamawiający dopuści w pozycji nr 1 protezę o długości 30 cm? Pozostałe parametry bez zmian.</w:t>
      </w:r>
    </w:p>
    <w:p w14:paraId="06DA21E4" w14:textId="0E938204" w:rsidR="0096219C" w:rsidRPr="0096219C" w:rsidRDefault="0096219C" w:rsidP="0096219C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6219C">
        <w:rPr>
          <w:rFonts w:eastAsia="Times New Roman" w:cs="Times New Roman"/>
          <w:b/>
          <w:bCs/>
          <w:sz w:val="22"/>
          <w:szCs w:val="22"/>
          <w:lang w:eastAsia="pl-PL"/>
        </w:rPr>
        <w:t>Odp.: Tak.</w:t>
      </w:r>
    </w:p>
    <w:p w14:paraId="0594C2FA" w14:textId="77777777" w:rsidR="0096219C" w:rsidRDefault="0096219C" w:rsidP="0096219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96219C">
        <w:rPr>
          <w:rFonts w:eastAsia="Times New Roman" w:cs="Times New Roman"/>
          <w:bCs/>
          <w:sz w:val="22"/>
          <w:szCs w:val="22"/>
          <w:lang w:eastAsia="pl-PL"/>
        </w:rPr>
        <w:t>Czy Zamawiający dopuści w pozycji nr 3 protezę o długości 30 cm? Pozostałe parametry bez zmian.</w:t>
      </w:r>
    </w:p>
    <w:p w14:paraId="4BEF86A1" w14:textId="0D4488F6" w:rsidR="0096219C" w:rsidRPr="00B920AC" w:rsidRDefault="0096219C" w:rsidP="0096219C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920AC">
        <w:rPr>
          <w:rFonts w:eastAsia="Times New Roman" w:cs="Times New Roman"/>
          <w:b/>
          <w:bCs/>
          <w:sz w:val="22"/>
          <w:szCs w:val="22"/>
          <w:lang w:eastAsia="pl-PL"/>
        </w:rPr>
        <w:t>Odp</w:t>
      </w:r>
      <w:r w:rsidR="00B920AC" w:rsidRPr="00B920AC">
        <w:rPr>
          <w:rFonts w:eastAsia="Times New Roman" w:cs="Times New Roman"/>
          <w:b/>
          <w:bCs/>
          <w:sz w:val="22"/>
          <w:szCs w:val="22"/>
          <w:lang w:eastAsia="pl-PL"/>
        </w:rPr>
        <w:t>.: Tak.</w:t>
      </w:r>
    </w:p>
    <w:p w14:paraId="63A4B84E" w14:textId="77777777" w:rsidR="00B920AC" w:rsidRPr="00B920AC" w:rsidRDefault="00B920AC" w:rsidP="00B920A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920AC">
        <w:rPr>
          <w:rFonts w:eastAsia="Times New Roman" w:cs="Times New Roman"/>
          <w:sz w:val="22"/>
          <w:szCs w:val="22"/>
          <w:lang w:eastAsia="pl-PL"/>
        </w:rPr>
        <w:t>Czy w zadaniu 17 poz.1 odpowiednio w podpozycjach Zamawiający oczekuje zaoferowania siatek wewnątrzotrzewnowych - Implant powięziowy do zaopatrywania  przepuklin brzusznych i pooperacyjnych IPOM , jednowarstwowy składający się z dwóch komponentów (polipropylenu w 12% od strony otrzewnej i PVDF w 88% od strony trzewi) z kolorowym wyznacznikiem do prawidłowej aplikacji, dwukierunkowa elastyczność, grubość 0,7 mm, rozmiar porów w 80% &gt; 1,0 mm, waga 60 g/m2, rozmiary zgodnie z SIWZ?</w:t>
      </w:r>
    </w:p>
    <w:p w14:paraId="413F671F" w14:textId="74140818" w:rsidR="00B920AC" w:rsidRPr="00B920AC" w:rsidRDefault="00B920AC" w:rsidP="00B920A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920AC">
        <w:rPr>
          <w:rFonts w:eastAsia="Times New Roman" w:cs="Times New Roman"/>
          <w:b/>
          <w:sz w:val="22"/>
          <w:szCs w:val="22"/>
          <w:lang w:eastAsia="pl-PL"/>
        </w:rPr>
        <w:lastRenderedPageBreak/>
        <w:t>Odp.: Zamawiający dopuszcza implant powięziowy o powyższych parametrach, pozostałe warunki zgodnie z SIWZ.</w:t>
      </w:r>
    </w:p>
    <w:p w14:paraId="64621C33" w14:textId="77777777" w:rsidR="00B920AC" w:rsidRPr="00D06CC9" w:rsidRDefault="00B920AC" w:rsidP="00D06CC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 xml:space="preserve">Zadanie nr 1 - Akcesoria zużywalne do diatermii chirurgicznych ERBE, </w:t>
      </w:r>
      <w:proofErr w:type="spellStart"/>
      <w:r w:rsidRPr="00D06CC9">
        <w:rPr>
          <w:rFonts w:eastAsia="Times New Roman" w:cs="Times New Roman"/>
          <w:b/>
          <w:sz w:val="22"/>
          <w:szCs w:val="22"/>
          <w:lang w:eastAsia="pl-PL"/>
        </w:rPr>
        <w:t>Valleylab</w:t>
      </w:r>
      <w:proofErr w:type="spellEnd"/>
      <w:r w:rsidRPr="00D06CC9">
        <w:rPr>
          <w:rFonts w:eastAsia="Times New Roman" w:cs="Times New Roman"/>
          <w:b/>
          <w:sz w:val="22"/>
          <w:szCs w:val="22"/>
          <w:lang w:eastAsia="pl-PL"/>
        </w:rPr>
        <w:t>, EMED i inne</w:t>
      </w:r>
    </w:p>
    <w:p w14:paraId="22E0B096" w14:textId="77777777" w:rsidR="00B920AC" w:rsidRPr="00B920AC" w:rsidRDefault="00B920AC" w:rsidP="00D06CC9">
      <w:pPr>
        <w:ind w:firstLine="360"/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B920AC">
        <w:rPr>
          <w:rFonts w:eastAsia="Times New Roman" w:cs="Times New Roman"/>
          <w:sz w:val="22"/>
          <w:szCs w:val="22"/>
          <w:u w:val="single"/>
          <w:lang w:eastAsia="pl-PL"/>
        </w:rPr>
        <w:t xml:space="preserve">Poz. 1 </w:t>
      </w:r>
    </w:p>
    <w:p w14:paraId="20E33F17" w14:textId="77777777" w:rsidR="00B920AC" w:rsidRDefault="00B920AC" w:rsidP="00D06CC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920AC">
        <w:rPr>
          <w:rFonts w:eastAsia="Times New Roman" w:cs="Times New Roman"/>
          <w:sz w:val="22"/>
          <w:szCs w:val="22"/>
          <w:lang w:eastAsia="pl-PL"/>
        </w:rPr>
        <w:t xml:space="preserve">Prosimy o dopuszczenie produktu o parametrach równoważnych - elektrody piankowej, dzielonej o wymiarach 176 x 122 mm o powierzchni całkowitej 169 cm2 i powierzchni przewodzącej 110 cm2 systemem pętli </w:t>
      </w:r>
      <w:proofErr w:type="spellStart"/>
      <w:r w:rsidRPr="00B920AC">
        <w:rPr>
          <w:rFonts w:eastAsia="Times New Roman" w:cs="Times New Roman"/>
          <w:sz w:val="22"/>
          <w:szCs w:val="22"/>
          <w:lang w:eastAsia="pl-PL"/>
        </w:rPr>
        <w:t>Twin-Safe</w:t>
      </w:r>
      <w:proofErr w:type="spellEnd"/>
      <w:r w:rsidRPr="00B920AC">
        <w:rPr>
          <w:rFonts w:eastAsia="Times New Roman" w:cs="Times New Roman"/>
          <w:sz w:val="22"/>
          <w:szCs w:val="22"/>
          <w:lang w:eastAsia="pl-PL"/>
        </w:rPr>
        <w:t xml:space="preserve"> pozwalającym na równe rozproszenie prądu, pokrytej hydrożelem</w:t>
      </w:r>
    </w:p>
    <w:p w14:paraId="05821E40" w14:textId="669D45BE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Tak, Zamawiający dopuszcza.</w:t>
      </w:r>
    </w:p>
    <w:p w14:paraId="04FF90FC" w14:textId="77777777" w:rsidR="00D06CC9" w:rsidRPr="00D06CC9" w:rsidRDefault="00D06CC9" w:rsidP="00D06CC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 xml:space="preserve">Zadanie nr 1 - Akcesoria zużywalne do diatermii chirurgicznych ERBE, </w:t>
      </w:r>
      <w:proofErr w:type="spellStart"/>
      <w:r w:rsidRPr="00D06CC9">
        <w:rPr>
          <w:rFonts w:eastAsia="Times New Roman" w:cs="Times New Roman"/>
          <w:b/>
          <w:sz w:val="22"/>
          <w:szCs w:val="22"/>
          <w:lang w:eastAsia="pl-PL"/>
        </w:rPr>
        <w:t>Valleylab</w:t>
      </w:r>
      <w:proofErr w:type="spellEnd"/>
      <w:r w:rsidRPr="00D06CC9">
        <w:rPr>
          <w:rFonts w:eastAsia="Times New Roman" w:cs="Times New Roman"/>
          <w:b/>
          <w:sz w:val="22"/>
          <w:szCs w:val="22"/>
          <w:lang w:eastAsia="pl-PL"/>
        </w:rPr>
        <w:t>, EMED i inne</w:t>
      </w:r>
    </w:p>
    <w:p w14:paraId="48F80B9A" w14:textId="77777777" w:rsidR="00B920AC" w:rsidRPr="00B920AC" w:rsidRDefault="00B920AC" w:rsidP="00D06CC9">
      <w:pPr>
        <w:ind w:firstLine="360"/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B920AC">
        <w:rPr>
          <w:rFonts w:eastAsia="Times New Roman" w:cs="Times New Roman"/>
          <w:sz w:val="22"/>
          <w:szCs w:val="22"/>
          <w:u w:val="single"/>
          <w:lang w:eastAsia="pl-PL"/>
        </w:rPr>
        <w:t xml:space="preserve">Poz. 2 i 3 </w:t>
      </w:r>
    </w:p>
    <w:p w14:paraId="6EE20043" w14:textId="77777777" w:rsidR="00B920AC" w:rsidRDefault="00B920AC" w:rsidP="00D06CC9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920AC">
        <w:rPr>
          <w:rFonts w:eastAsia="Times New Roman" w:cs="Times New Roman"/>
          <w:sz w:val="22"/>
          <w:szCs w:val="22"/>
          <w:lang w:eastAsia="pl-PL"/>
        </w:rPr>
        <w:t>Prosimy o dopuszczenie uchwytów z kablem o długości 3m lub 5m</w:t>
      </w:r>
    </w:p>
    <w:p w14:paraId="3A8970FA" w14:textId="6F738142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Tak, Zamawiający dopuszcza.</w:t>
      </w:r>
    </w:p>
    <w:p w14:paraId="21287475" w14:textId="77777777" w:rsidR="00D06CC9" w:rsidRPr="00D06CC9" w:rsidRDefault="00D06CC9" w:rsidP="00D06CC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 xml:space="preserve">Zadanie nr 1 - Akcesoria zużywalne do diatermii chirurgicznych ERBE, </w:t>
      </w:r>
      <w:proofErr w:type="spellStart"/>
      <w:r w:rsidRPr="00D06CC9">
        <w:rPr>
          <w:rFonts w:eastAsia="Times New Roman" w:cs="Times New Roman"/>
          <w:b/>
          <w:sz w:val="22"/>
          <w:szCs w:val="22"/>
          <w:lang w:eastAsia="pl-PL"/>
        </w:rPr>
        <w:t>Valleylab</w:t>
      </w:r>
      <w:proofErr w:type="spellEnd"/>
      <w:r w:rsidRPr="00D06CC9">
        <w:rPr>
          <w:rFonts w:eastAsia="Times New Roman" w:cs="Times New Roman"/>
          <w:b/>
          <w:sz w:val="22"/>
          <w:szCs w:val="22"/>
          <w:lang w:eastAsia="pl-PL"/>
        </w:rPr>
        <w:t>, EMED i inne</w:t>
      </w:r>
    </w:p>
    <w:p w14:paraId="6F310B10" w14:textId="77777777" w:rsidR="00B920AC" w:rsidRPr="00B920AC" w:rsidRDefault="00B920AC" w:rsidP="00D06CC9">
      <w:pPr>
        <w:ind w:firstLine="360"/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B920AC">
        <w:rPr>
          <w:rFonts w:eastAsia="Times New Roman" w:cs="Times New Roman"/>
          <w:sz w:val="22"/>
          <w:szCs w:val="22"/>
          <w:u w:val="single"/>
          <w:lang w:eastAsia="pl-PL"/>
        </w:rPr>
        <w:t xml:space="preserve">Poz. 6- 9. 12-14, 16 </w:t>
      </w:r>
    </w:p>
    <w:p w14:paraId="4782676A" w14:textId="77777777" w:rsidR="00B920AC" w:rsidRPr="00B920AC" w:rsidRDefault="00B920AC" w:rsidP="00D06CC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920AC">
        <w:rPr>
          <w:rFonts w:eastAsia="Times New Roman" w:cs="Times New Roman"/>
          <w:sz w:val="22"/>
          <w:szCs w:val="22"/>
          <w:lang w:eastAsia="pl-PL"/>
        </w:rPr>
        <w:t>Prosimy o wydzielenie pozycji od 6 do 9 oraz od 12 do 14 i pozycji 16 do osobnego zadania, co  umożliwi wzięcie udziału w postępowaniu większej ilości wykonawców a tym samym wpłynie korzystnie na konkurencyjność ofert.</w:t>
      </w:r>
    </w:p>
    <w:p w14:paraId="741D8037" w14:textId="3D32AA67" w:rsidR="006F4A7C" w:rsidRPr="00D06CC9" w:rsidRDefault="00D06CC9" w:rsidP="006F4A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5FF25AC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Zadanie 16 </w:t>
      </w:r>
    </w:p>
    <w:p w14:paraId="58554180" w14:textId="77777777" w:rsidR="00D06CC9" w:rsidRDefault="00D06CC9" w:rsidP="00D06CC9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Prosimy o dopuszczenie w pozycjach 1-4 oraz 7-8 w miejsce pierwotnych parametrów protez uszczelnianych żelatyną wchłanianą na drodze hydrolizy.</w:t>
      </w:r>
    </w:p>
    <w:p w14:paraId="6C2CFA7C" w14:textId="4B00C881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Nie, zgodnie z SIWZ.</w:t>
      </w:r>
    </w:p>
    <w:p w14:paraId="59BEBBD1" w14:textId="77777777" w:rsidR="00D06CC9" w:rsidRDefault="00D06CC9" w:rsidP="00D06CC9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Prosimy o w poz. 5 i 6 w miejsce pierwotnych parametrów  protezy PTFE o grubości ściany 0,47mm.</w:t>
      </w:r>
    </w:p>
    <w:p w14:paraId="7818CE62" w14:textId="5B9C1A69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0538257C" w14:textId="77777777" w:rsidR="00D06CC9" w:rsidRDefault="00D06CC9" w:rsidP="00D06CC9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W związku z małą ilością zamówienia prosimy o odstąpienia od obowiązku składania próbek. </w:t>
      </w:r>
    </w:p>
    <w:p w14:paraId="0EAE267C" w14:textId="47E10670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96219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Zgodnie z SIWZ.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Oferowany asortyment podlega ocenie jakości na podstawie próbek.</w:t>
      </w:r>
    </w:p>
    <w:p w14:paraId="40356B21" w14:textId="77777777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u w:val="single"/>
          <w:lang w:eastAsia="pl-PL"/>
        </w:rPr>
        <w:t>Zadanie nr 25</w:t>
      </w:r>
    </w:p>
    <w:p w14:paraId="5C5BAE6C" w14:textId="77777777" w:rsidR="00D06CC9" w:rsidRPr="00D06CC9" w:rsidRDefault="00D06CC9" w:rsidP="00D06CC9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Prosimy o dopuszczenie w miejsce pierwotnych parametrów w zadaniu 25 poz. 1  Zestawu do przezskórnej tracheostomii metodą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Ciaglia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Blue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Rhino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do wprowadzenia metodą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Seldingera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w skład którego wchodzą:</w:t>
      </w:r>
    </w:p>
    <w:p w14:paraId="443F527B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• Jednostopniowe rozszerzadło o kształcie rogu nosorożca (z wzmocnionym uchwytem, którego odcinek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dystalny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jest pokryty wydłużonymi rowkami, dzięki którym tworzy się warstwa hydrofilna po uprzednim zanurzeniu w soli fizjologicznej) oraz wstępnie założonym mankietem prowadzącym. </w:t>
      </w:r>
    </w:p>
    <w:p w14:paraId="4C4C0C14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• Prowadnica z 2 znacznikami śr. 1,32 mm.</w:t>
      </w:r>
    </w:p>
    <w:p w14:paraId="1C783B7A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• Prowadniki ładujące umożliwiające założenie rurki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tracheostomijnej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3 szt. (21Fr dla rurki 7, 24Fr dla rurki 8, 27Fr dla rurki 9)</w:t>
      </w:r>
    </w:p>
    <w:p w14:paraId="4B8E737D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• 2x Igła wprowadzająca (z koszulką i bez)  7 cm, 15 G</w:t>
      </w:r>
    </w:p>
    <w:p w14:paraId="32F156C8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• Krótkie rozszerzadło 14,0 Fr; 6,5 cm</w:t>
      </w:r>
    </w:p>
    <w:p w14:paraId="6F9AFE5C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• Skalpel, strzykawka jednorazowa, czerwony pojemnik na zużyte igły, żel poślizgowy, gaziki, etykiety samoprzylepne do wklejenia do protokołu</w:t>
      </w:r>
    </w:p>
    <w:p w14:paraId="281D091B" w14:textId="77777777" w:rsidR="00D06CC9" w:rsidRP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• Rurka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tracheostomijna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cienkościenna o stożkowym zakończeniu z mankietem (do wyboru 7,8,9). Dodatkowo wymienne kaniule wewnętrze lub zestaw bez rurki (3 prowadniki ładujące umożliwiają założenie rurki 7,8 lub 9).</w:t>
      </w:r>
    </w:p>
    <w:p w14:paraId="7CF32A0B" w14:textId="77777777" w:rsidR="00D06CC9" w:rsidRDefault="00D06CC9" w:rsidP="00D06CC9">
      <w:pPr>
        <w:numPr>
          <w:ilvl w:val="0"/>
          <w:numId w:val="2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Całość sterylna pakowana na podwójnej tacy z serwetą . </w:t>
      </w:r>
    </w:p>
    <w:p w14:paraId="1EC0CAAF" w14:textId="7370AE65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7A0F504" w14:textId="77777777" w:rsidR="00D06CC9" w:rsidRPr="00D06CC9" w:rsidRDefault="00D06CC9" w:rsidP="00D06CC9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lastRenderedPageBreak/>
        <w:t xml:space="preserve">Prosimy o dopuszczenie w miejsce pierwotnych parametrów w zadaniu  nr 25 pozycja 2 : Zestawu do pilnej konikotomii  do wprowadzenia techniką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Seldingera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zawierającego:</w:t>
      </w:r>
    </w:p>
    <w:p w14:paraId="14E4483D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2 igły wprowadzające: z koszulką i bez</w:t>
      </w:r>
    </w:p>
    <w:p w14:paraId="14B3FEF7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Strzykawkę</w:t>
      </w:r>
    </w:p>
    <w:p w14:paraId="5849030D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Skalpel</w:t>
      </w:r>
    </w:p>
    <w:p w14:paraId="0406E1D8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Prowadnice</w:t>
      </w:r>
    </w:p>
    <w:p w14:paraId="1712BFF6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Zakrzywiony rozszerzacz</w:t>
      </w:r>
    </w:p>
    <w:p w14:paraId="455B0573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Cewnik (rurkę) do wentylacji-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radiocieniujący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 xml:space="preserve"> wyposażony w standardowe złącze 15mm. Cewnik o śr.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wewn</w:t>
      </w:r>
      <w:proofErr w:type="spellEnd"/>
      <w:r w:rsidRPr="00D06CC9">
        <w:rPr>
          <w:rFonts w:eastAsia="Times New Roman" w:cs="Times New Roman"/>
          <w:sz w:val="22"/>
          <w:szCs w:val="22"/>
          <w:lang w:eastAsia="pl-PL"/>
        </w:rPr>
        <w:t>. 4mm dł. 4,2cm  lub 6mm dł. 7,5cm</w:t>
      </w:r>
    </w:p>
    <w:p w14:paraId="4FECF8C0" w14:textId="77777777" w:rsidR="00D06CC9" w:rsidRPr="00D06CC9" w:rsidRDefault="00D06CC9" w:rsidP="00D06CC9">
      <w:pPr>
        <w:numPr>
          <w:ilvl w:val="0"/>
          <w:numId w:val="2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 xml:space="preserve">Taśmę </w:t>
      </w:r>
      <w:proofErr w:type="spellStart"/>
      <w:r w:rsidRPr="00D06CC9">
        <w:rPr>
          <w:rFonts w:eastAsia="Times New Roman" w:cs="Times New Roman"/>
          <w:sz w:val="22"/>
          <w:szCs w:val="22"/>
          <w:lang w:eastAsia="pl-PL"/>
        </w:rPr>
        <w:t>tracheostomijną</w:t>
      </w:r>
      <w:proofErr w:type="spellEnd"/>
    </w:p>
    <w:p w14:paraId="510FADC6" w14:textId="77777777" w:rsidR="00D06CC9" w:rsidRDefault="00D06CC9" w:rsidP="00D06CC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Dodatkowo informujemy, ze zapewniamy szkolenie dla personelu z zastosowania powyższych zestawów (na fantomie).</w:t>
      </w:r>
    </w:p>
    <w:p w14:paraId="44DF566C" w14:textId="47033F48" w:rsidR="00D06CC9" w:rsidRPr="00D06CC9" w:rsidRDefault="00D06CC9" w:rsidP="00D06CC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456FDC2" w14:textId="77777777" w:rsidR="00D06CC9" w:rsidRPr="00D06CC9" w:rsidRDefault="00D06CC9" w:rsidP="00D06CC9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u w:val="single"/>
          <w:lang w:val="en-US" w:eastAsia="pl-PL"/>
        </w:rPr>
      </w:pPr>
      <w:proofErr w:type="spellStart"/>
      <w:r w:rsidRPr="00D06CC9">
        <w:rPr>
          <w:rFonts w:eastAsia="Times New Roman" w:cs="Times New Roman"/>
          <w:b/>
          <w:sz w:val="22"/>
          <w:szCs w:val="22"/>
          <w:u w:val="single"/>
          <w:lang w:val="en-US" w:eastAsia="pl-PL"/>
        </w:rPr>
        <w:t>Zapisy</w:t>
      </w:r>
      <w:proofErr w:type="spellEnd"/>
      <w:r w:rsidRPr="00D06CC9">
        <w:rPr>
          <w:rFonts w:eastAsia="Times New Roman" w:cs="Times New Roman"/>
          <w:b/>
          <w:sz w:val="22"/>
          <w:szCs w:val="22"/>
          <w:u w:val="single"/>
          <w:lang w:val="en-US" w:eastAsia="pl-PL"/>
        </w:rPr>
        <w:t xml:space="preserve"> SIWZ </w:t>
      </w:r>
      <w:proofErr w:type="spellStart"/>
      <w:r w:rsidRPr="00D06CC9">
        <w:rPr>
          <w:rFonts w:eastAsia="Times New Roman" w:cs="Times New Roman"/>
          <w:b/>
          <w:sz w:val="22"/>
          <w:szCs w:val="22"/>
          <w:u w:val="single"/>
          <w:lang w:val="en-US" w:eastAsia="pl-PL"/>
        </w:rPr>
        <w:t>i</w:t>
      </w:r>
      <w:proofErr w:type="spellEnd"/>
      <w:r w:rsidRPr="00D06CC9">
        <w:rPr>
          <w:rFonts w:eastAsia="Times New Roman" w:cs="Times New Roman"/>
          <w:b/>
          <w:sz w:val="22"/>
          <w:szCs w:val="22"/>
          <w:u w:val="single"/>
          <w:lang w:val="en-US" w:eastAsia="pl-PL"/>
        </w:rPr>
        <w:t xml:space="preserve"> </w:t>
      </w:r>
      <w:proofErr w:type="spellStart"/>
      <w:r w:rsidRPr="00D06CC9">
        <w:rPr>
          <w:rFonts w:eastAsia="Times New Roman" w:cs="Times New Roman"/>
          <w:b/>
          <w:sz w:val="22"/>
          <w:szCs w:val="22"/>
          <w:u w:val="single"/>
          <w:lang w:val="en-US" w:eastAsia="pl-PL"/>
        </w:rPr>
        <w:t>umowy</w:t>
      </w:r>
      <w:proofErr w:type="spellEnd"/>
    </w:p>
    <w:p w14:paraId="2318BCA4" w14:textId="77777777" w:rsidR="00D06CC9" w:rsidRPr="00D06CC9" w:rsidRDefault="00D06CC9" w:rsidP="00D06CC9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6CC9">
        <w:rPr>
          <w:rFonts w:eastAsia="Times New Roman" w:cs="Times New Roman"/>
          <w:sz w:val="22"/>
          <w:szCs w:val="22"/>
          <w:lang w:eastAsia="pl-PL"/>
        </w:rPr>
        <w:t>Prosimy o dopuszczenie możliwości zaoferowania asortymentu posiadającego etykiety zawierające nazwy asortymentu w języku angielskim a pozostałe informacje przedstawione w formie piktogramów (zharmonizowanych symboli), będących oznaczeniami zatwierdzonymi jako międzynarodowe oraz posiadającego instrukcje użycia w języku angielskim.</w:t>
      </w:r>
    </w:p>
    <w:p w14:paraId="0EA85D9E" w14:textId="464B5EB4" w:rsidR="00860712" w:rsidRPr="00D06CC9" w:rsidRDefault="00D06CC9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06CC9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Postępowanie prowadzone jest w języku polskim.</w:t>
      </w:r>
    </w:p>
    <w:p w14:paraId="42E3330E" w14:textId="77777777" w:rsidR="002E4D4A" w:rsidRPr="002E4D4A" w:rsidRDefault="002E4D4A" w:rsidP="002E4D4A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>Czy Zamawiający w zad 23 poz. 1 wyrazi zgodę na złożenie oferty na zestaw do drenażu moczowodowego, 6 miesięczny, typu DJ, 4,8 fr., dł. 28 cm, popychacz o długości powyżej 60 cm, cewnik JJ, skalowalny co 5 cm, widoczny w promieniach RTG, prowadnik min. 145cm?</w:t>
      </w:r>
    </w:p>
    <w:p w14:paraId="212A731C" w14:textId="76266CB2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748EB689" w14:textId="77777777" w:rsidR="002E4D4A" w:rsidRPr="002E4D4A" w:rsidRDefault="002E4D4A" w:rsidP="002E4D4A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Czy Zamawiający w zad 23 poz. 2 wyrazi zgodę na złożenie oferty na zestaw do długotrwałego drenażu moczowodowego, min. 12 miesięcy, 4.8 Fr., dł. 28 cm., cewnik JJ pokryty powłoką  hydrożelową? </w:t>
      </w:r>
    </w:p>
    <w:p w14:paraId="21FD9CE8" w14:textId="3B24EE30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97942EE" w14:textId="77777777" w:rsidR="002E4D4A" w:rsidRPr="002E4D4A" w:rsidRDefault="002E4D4A" w:rsidP="002E4D4A">
      <w:pPr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Ad par. 5 ust. 1a) wzoru umowy. </w:t>
      </w:r>
    </w:p>
    <w:p w14:paraId="5C096559" w14:textId="77777777" w:rsid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o zmianę wysokości kary umownej na 0,2% wartości towaru nie dostarczonego w terminie za każdy dzień zwłoki, co jest powszechnie stosowaną wysokością kar. </w:t>
      </w:r>
    </w:p>
    <w:p w14:paraId="12D2754B" w14:textId="2EEA6729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3C86E3B7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Pytanie 1 </w:t>
      </w:r>
      <w:r w:rsidRPr="002E4D4A">
        <w:rPr>
          <w:rFonts w:eastAsia="Times New Roman" w:cs="Times New Roman"/>
          <w:sz w:val="22"/>
          <w:szCs w:val="22"/>
          <w:lang w:eastAsia="pl-PL"/>
        </w:rPr>
        <w:t>(dotyczy zadania 11)</w:t>
      </w:r>
    </w:p>
    <w:p w14:paraId="1DDABD9F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odstąpienie od wymogu posiadania certyfikatu dla pokrowców do rejestratorów DMS w pkt 1 i 2 w zadaniu 11. Pokrowce nie są wyrobem medycznym i nie posiadają certyfikatów. </w:t>
      </w:r>
    </w:p>
    <w:p w14:paraId="6BA943F1" w14:textId="4A3650BB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Zamawiający odstępuje od wymogu posiadania certyfikatu dla pokrowców do rejestrów DMS w pkt 1 i 2 w zadaniu nr 11.</w:t>
      </w:r>
    </w:p>
    <w:p w14:paraId="57A063D1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Pytanie 2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(dotyczy zadania 11)</w:t>
      </w:r>
    </w:p>
    <w:p w14:paraId="3F223F17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odstąpienie od wymogu aby opakowania jednostkowe produktów w zadaniu 11 posiadały numery seryjne i numery katalogowe. Producent akcesoriów do rejestratorów holterowskich DMS nie stosuje na akcesoriach do sprzętu  numerów seryjnych ani numerów katalogowych. </w:t>
      </w:r>
    </w:p>
    <w:p w14:paraId="457B22C2" w14:textId="39C9C817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Zamawiający odstępuje od wymogu aby opakowania jednostkowe produktów w zadaniu 11 posiadały numery seryjne i numery katalogowe.</w:t>
      </w:r>
    </w:p>
    <w:p w14:paraId="3380E770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Pytanie 3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(dotyczy zadania 11)</w:t>
      </w:r>
    </w:p>
    <w:p w14:paraId="733B7612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lastRenderedPageBreak/>
        <w:t xml:space="preserve">Prosimy Zamawiającego o informację ile z 15 szt. pokrowców wielorazowych z pkt 1 w zadaniu 11 będzie potrzebował do rejestratorów z typem złącza VGA, a ile z typem złącza HDMI. </w:t>
      </w:r>
    </w:p>
    <w:p w14:paraId="4B2D8E32" w14:textId="58F166C6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Zamawiający będzie potrzebował  dla VGA – 10 szt., dla HDMI – 5 szt.</w:t>
      </w:r>
    </w:p>
    <w:p w14:paraId="2DB4DF2B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Pytanie 4 </w:t>
      </w:r>
      <w:r w:rsidRPr="002E4D4A">
        <w:rPr>
          <w:rFonts w:eastAsia="Times New Roman" w:cs="Times New Roman"/>
          <w:sz w:val="22"/>
          <w:szCs w:val="22"/>
          <w:lang w:eastAsia="pl-PL"/>
        </w:rPr>
        <w:t>(dotyczy zadania 11)</w:t>
      </w:r>
    </w:p>
    <w:p w14:paraId="0EE247A5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Czy Zamawiający potrafi określić czy zamówienie akcesoriów z zadania 11 zostanie złożone jednorazowo czy w transzach? Jeśli w transzach to czy Zamawiający może podać orientacyjnie ich ilość? </w:t>
      </w:r>
    </w:p>
    <w:p w14:paraId="19E3424F" w14:textId="76E15DBA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Zamówienie akcesoriów zostanie złożone w transzach, według zapotrzebowania. Na tę chwilę Zamawiający nie może określić ilości.</w:t>
      </w:r>
    </w:p>
    <w:p w14:paraId="645777C2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Pytanie 5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(dotyczy zadania 11)</w:t>
      </w:r>
    </w:p>
    <w:p w14:paraId="0A9A43B8" w14:textId="77777777" w:rsidR="002E4D4A" w:rsidRPr="002E4D4A" w:rsidRDefault="002E4D4A" w:rsidP="002E4D4A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dopuszczenie dostawy w ciągu max. 5 dni roboczych. </w:t>
      </w:r>
    </w:p>
    <w:p w14:paraId="5B248F15" w14:textId="704BD800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Tak, zamawiający dokonuje zmiany terminu dostawy na 5 dni roboczych.</w:t>
      </w:r>
    </w:p>
    <w:p w14:paraId="2491FD09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Pytanie 6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(dotyczy wzoru umowy)</w:t>
      </w:r>
    </w:p>
    <w:p w14:paraId="0FA50509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wykreślenie §4 ust. 8 wzoru umowy dla zadania 11. Przedmiotem zamówienia w tym zadaniu nie są produkty sterylne ani takie, które wymagają instrukcji obsługi ani wymagające szczególnego sposobu przechowywania, więc nie widzimy potrzeby, aby wraz z zamówieniem dostarczać dokumenty określone w §4 ust. 8 wzoru umowy. </w:t>
      </w:r>
    </w:p>
    <w:p w14:paraId="48BED7AD" w14:textId="11844D7D" w:rsidR="002E4D4A" w:rsidRPr="002E4D4A" w:rsidRDefault="002E4D4A" w:rsidP="002E4D4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C64E488" w14:textId="77777777" w:rsidR="002E4D4A" w:rsidRPr="002E4D4A" w:rsidRDefault="002E4D4A" w:rsidP="002E4D4A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Pytanie 7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(dotyczy wzoru umowy)</w:t>
      </w:r>
    </w:p>
    <w:p w14:paraId="25A029B2" w14:textId="77777777" w:rsidR="002E4D4A" w:rsidRPr="002E4D4A" w:rsidRDefault="002E4D4A" w:rsidP="002E4D4A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zmianę  §4 ust. 11 wzoru umowy na: </w:t>
      </w:r>
    </w:p>
    <w:p w14:paraId="0C6C67E9" w14:textId="77777777" w:rsidR="002E4D4A" w:rsidRPr="002E4D4A" w:rsidRDefault="002E4D4A" w:rsidP="002E4D4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„Reklamacje Zamawiającego będą załatwione przez Wykonawcę nie później niż w ciągu 7 dni </w:t>
      </w: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roboczych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od daty otrzymania zgłoszenia o wadzie.”</w:t>
      </w:r>
    </w:p>
    <w:p w14:paraId="113BDAC2" w14:textId="777777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2F5E5769" w14:textId="77777777" w:rsidR="002E4D4A" w:rsidRPr="00F518A7" w:rsidRDefault="002E4D4A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bCs/>
          <w:sz w:val="22"/>
          <w:szCs w:val="22"/>
          <w:lang w:eastAsia="pl-PL"/>
        </w:rPr>
        <w:t>Pytanie 8</w:t>
      </w:r>
      <w:r w:rsidRPr="00F518A7">
        <w:rPr>
          <w:rFonts w:eastAsia="Times New Roman" w:cs="Times New Roman"/>
          <w:sz w:val="22"/>
          <w:szCs w:val="22"/>
          <w:lang w:eastAsia="pl-PL"/>
        </w:rPr>
        <w:t xml:space="preserve"> (dotyczy wzoru umowy)</w:t>
      </w:r>
    </w:p>
    <w:p w14:paraId="514C1363" w14:textId="77777777" w:rsidR="002E4D4A" w:rsidRPr="002E4D4A" w:rsidRDefault="002E4D4A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zmianę  §5 ust. 1 pkt b wzoru umowy na: </w:t>
      </w:r>
    </w:p>
    <w:p w14:paraId="6E90984D" w14:textId="77777777" w:rsidR="002E4D4A" w:rsidRPr="002E4D4A" w:rsidRDefault="002E4D4A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„w przypadku odstąpienia od umowy z winy Wykonawcy, Wykonawca zapłaci Zamawiającemu karę w wysokości </w:t>
      </w: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5 %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niezrealizowanej części umowy brutto,”</w:t>
      </w:r>
    </w:p>
    <w:p w14:paraId="766D5E06" w14:textId="777777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0BE35095" w14:textId="77777777" w:rsidR="002E4D4A" w:rsidRPr="00F518A7" w:rsidRDefault="002E4D4A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Pytanie 9 </w:t>
      </w:r>
      <w:r w:rsidRPr="00F518A7">
        <w:rPr>
          <w:rFonts w:eastAsia="Times New Roman" w:cs="Times New Roman"/>
          <w:sz w:val="22"/>
          <w:szCs w:val="22"/>
          <w:lang w:eastAsia="pl-PL"/>
        </w:rPr>
        <w:t>(dotyczy wzoru umowy)</w:t>
      </w:r>
    </w:p>
    <w:p w14:paraId="2A97216C" w14:textId="77777777" w:rsidR="002E4D4A" w:rsidRPr="002E4D4A" w:rsidRDefault="002E4D4A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Prosimy Zamawiającego o zmianę  §5 ust. 1 pkt c wzoru umowy na: </w:t>
      </w:r>
    </w:p>
    <w:p w14:paraId="02E9F60B" w14:textId="77777777" w:rsidR="002E4D4A" w:rsidRPr="002E4D4A" w:rsidRDefault="002E4D4A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4D4A">
        <w:rPr>
          <w:rFonts w:eastAsia="Times New Roman" w:cs="Times New Roman"/>
          <w:sz w:val="22"/>
          <w:szCs w:val="22"/>
          <w:lang w:eastAsia="pl-PL"/>
        </w:rPr>
        <w:t xml:space="preserve">„w przypadku zwłoki w realizacji obowiązków wynikających z rękojmi lub gwarancji Wykonawca zapłaci Zamawiającemu karę w wysokości </w:t>
      </w:r>
      <w:r w:rsidRPr="002E4D4A">
        <w:rPr>
          <w:rFonts w:eastAsia="Times New Roman" w:cs="Times New Roman"/>
          <w:b/>
          <w:bCs/>
          <w:sz w:val="22"/>
          <w:szCs w:val="22"/>
          <w:lang w:eastAsia="pl-PL"/>
        </w:rPr>
        <w:t>0,5%</w:t>
      </w:r>
      <w:r w:rsidRPr="002E4D4A">
        <w:rPr>
          <w:rFonts w:eastAsia="Times New Roman" w:cs="Times New Roman"/>
          <w:sz w:val="22"/>
          <w:szCs w:val="22"/>
          <w:lang w:eastAsia="pl-PL"/>
        </w:rPr>
        <w:t xml:space="preserve"> wartości brutto przedmiotu zamówienia podlegającego reklamacji, za każdy dzień zwłoki,”</w:t>
      </w:r>
    </w:p>
    <w:p w14:paraId="3E4F6970" w14:textId="777777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6269CA1F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Pakiet  7  Poz.2</w:t>
      </w:r>
    </w:p>
    <w:p w14:paraId="0F7BFAE1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Zwracamy się z prośbą do Zamawiającego o dopuszczenie serwety do przykrycia i repozycjonowania pacjentów o lepszych parametrach, poprawiających jej funkcjonalność w obu z wymienionych w tytule przedmiotu zamówienia przeznaczeniach serwety, tj. o gramaturze 80-90g/m2 i jednocześnie większej wytrzymałości nawet do 300 kg. Jednocześnie prosimy o uwzględnienie wskazanych parametrów w ocenie jakościowej, jako spełniające wymagania.</w:t>
      </w:r>
    </w:p>
    <w:p w14:paraId="225447A2" w14:textId="6B0B06C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64CC6AE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Zapytanie do SIWZ:</w:t>
      </w:r>
    </w:p>
    <w:p w14:paraId="1A6EB6DD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Zwracamy się z prośbą o przesunięcie terminu składania ofert na dzień 20.02.2019 r. lun 22.02.2019r. nasza prośba jest spowodowana kilkoma czynnikami: między innymi trudnymi warunkami atmosferycznymi mającym wpływ na niezależne od nas opóźnienia firm kurierskich, oraz w związku z tym, że część zaoferowanych produktów w bieżącym postępowaniu jest </w:t>
      </w:r>
      <w:r w:rsidRPr="00F518A7">
        <w:rPr>
          <w:rFonts w:eastAsia="Times New Roman" w:cs="Times New Roman"/>
          <w:sz w:val="22"/>
          <w:szCs w:val="22"/>
          <w:lang w:eastAsia="pl-PL"/>
        </w:rPr>
        <w:lastRenderedPageBreak/>
        <w:t>asortymentem dedykowanym- czyli jest tworzony wyłącznie na potrzeby tego postępowania, są to wyroby sterylizowane w EO i potrzebują odpowiednio dużo czasu aby można je otworzyć (po procesie tzw. odgazowania ok. 6-7 dni) tak aby były bezpieczne dla użytkownika. W związku z tym, że jednym z kryteriów oceny jest jakość potrzebujemy więcej czasu na zebranie wszystkich potrzebnych do postępowania próbek. Prosimy o przychylenie się do naszej prośby.</w:t>
      </w:r>
    </w:p>
    <w:p w14:paraId="7A6382BF" w14:textId="777777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21F8FEC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Dotyczy zadania 7 poz. 1 i 2</w:t>
      </w:r>
    </w:p>
    <w:p w14:paraId="3FE14F83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Zwracamy się z prośbą do Zamawiającego z prośbą o dopuszczenie najmniejszego opakowania zbiorczego zawierającego: datę produkcji, datę przydatności do użycia, wytwórcę, kraj pochodzenia? </w:t>
      </w:r>
    </w:p>
    <w:p w14:paraId="41B43B51" w14:textId="18D761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3F55C6F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Dotyczy zadania 7 poz. 1 </w:t>
      </w:r>
    </w:p>
    <w:p w14:paraId="06E7F6A1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Zwraca my się z prośbą do Zamawiającego o doprecyzowanie czy Zamawiającemu chodziło o: Serwetę ochronną na stół operacyjny, przeciwodleżynową, 5-cio warstwową, zintegrowaną na całej powierzchni chłonnej, bez przeszyć, samo-wygładzającą się, zapobiegającą przesuwaniu się warstwy zewnętrznej względem rdzenia, wykonaną z włókniny </w:t>
      </w:r>
      <w:proofErr w:type="spellStart"/>
      <w:r w:rsidRPr="00F518A7">
        <w:rPr>
          <w:rFonts w:eastAsia="Times New Roman" w:cs="Times New Roman"/>
          <w:sz w:val="22"/>
          <w:szCs w:val="22"/>
          <w:lang w:eastAsia="pl-PL"/>
        </w:rPr>
        <w:t>polipropylowej</w:t>
      </w:r>
      <w:proofErr w:type="spellEnd"/>
      <w:r w:rsidRPr="00F518A7">
        <w:rPr>
          <w:rFonts w:eastAsia="Times New Roman" w:cs="Times New Roman"/>
          <w:sz w:val="22"/>
          <w:szCs w:val="22"/>
          <w:lang w:eastAsia="pl-PL"/>
        </w:rPr>
        <w:t>, wysoko chłonnej, zabezpieczającej przed przesuwaniem się i ślizganiem podkładu po powierzchni o rozmiarze 101 cm ( +/- 2 cm) x 305 cm (+/- 2 cm) ?</w:t>
      </w:r>
    </w:p>
    <w:p w14:paraId="0BED2BF9" w14:textId="6D4E321A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24BCACC0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Dotyczy zadania 7 poz. 1 </w:t>
      </w:r>
    </w:p>
    <w:p w14:paraId="1B941D35" w14:textId="77DA4C26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Zwracamy się z prośbą do Zamawiającego o dopuszczenie serwety do przykrycia, pozycjonowanie pacjenta o wymiarze 101 cm  x 203 cm +/- 10 cm, kolor biały.</w:t>
      </w:r>
    </w:p>
    <w:p w14:paraId="1C312CD5" w14:textId="0CA8572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2591B229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Zadanie 7 </w:t>
      </w:r>
      <w:proofErr w:type="spellStart"/>
      <w:r w:rsidRPr="00F518A7">
        <w:rPr>
          <w:rFonts w:eastAsia="Times New Roman" w:cs="Times New Roman"/>
          <w:sz w:val="22"/>
          <w:szCs w:val="22"/>
          <w:lang w:eastAsia="pl-PL"/>
        </w:rPr>
        <w:t>poz</w:t>
      </w:r>
      <w:proofErr w:type="spellEnd"/>
      <w:r w:rsidRPr="00F518A7">
        <w:rPr>
          <w:rFonts w:eastAsia="Times New Roman" w:cs="Times New Roman"/>
          <w:sz w:val="22"/>
          <w:szCs w:val="22"/>
          <w:lang w:eastAsia="pl-PL"/>
        </w:rPr>
        <w:t xml:space="preserve"> 1</w:t>
      </w:r>
    </w:p>
    <w:p w14:paraId="616C8D02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Zwracam się do Zamawiającego z prośbą o doprecyzowanie czy Zamawiającemu chodziło o warstwę chłonną wykonaną z włókniny wysoko chłonnej polipropylenowej na całej długości podkładu ?</w:t>
      </w:r>
    </w:p>
    <w:p w14:paraId="7207ECB1" w14:textId="77777777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2E60E148" w14:textId="77777777" w:rsidR="00F518A7" w:rsidRPr="00F518A7" w:rsidRDefault="00F518A7" w:rsidP="00F518A7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Pytanie 1:</w:t>
      </w:r>
    </w:p>
    <w:p w14:paraId="55AF5262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Czy Zamawiający wymaga, aby ubrania operacyjne z Zadania nr 6 były w pełni zgodne z normą PN-EN 13795, tj. w zakresie takich parametrów jak:</w:t>
      </w:r>
    </w:p>
    <w:p w14:paraId="41F86187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pylenie,</w:t>
      </w:r>
    </w:p>
    <w:p w14:paraId="70C24F68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czystość pod względem cząstek stałych,</w:t>
      </w:r>
    </w:p>
    <w:p w14:paraId="696D410A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czystość mikrobiologiczna,</w:t>
      </w:r>
    </w:p>
    <w:p w14:paraId="1F650B01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wytrzymałość na rozciąganie na sucho,</w:t>
      </w:r>
    </w:p>
    <w:p w14:paraId="0263EE33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wytrzymałość na wypychanie na sucho,</w:t>
      </w:r>
    </w:p>
    <w:p w14:paraId="4EB5BCEB" w14:textId="77777777" w:rsidR="00F518A7" w:rsidRPr="00F518A7" w:rsidRDefault="00F518A7" w:rsidP="00F518A7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- odporność na przenikanie mikroorganizmów na sucho?</w:t>
      </w:r>
    </w:p>
    <w:p w14:paraId="2D1D6B86" w14:textId="77777777" w:rsidR="00F518A7" w:rsidRPr="00F518A7" w:rsidRDefault="00F518A7" w:rsidP="00F518A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Ze względu na bezpieczeństwo Użytkowników odzież stosowana w środowisku bloku operacyjnego powinna być w pełni zgodna z normą PN-EN 13795.</w:t>
      </w:r>
    </w:p>
    <w:p w14:paraId="5CB2D097" w14:textId="7ACEA06C" w:rsidR="00F518A7" w:rsidRPr="00F518A7" w:rsidRDefault="00F518A7" w:rsidP="00F518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2806BC">
        <w:rPr>
          <w:rFonts w:eastAsia="Times New Roman" w:cs="Times New Roman"/>
          <w:b/>
          <w:sz w:val="22"/>
          <w:szCs w:val="22"/>
          <w:lang w:eastAsia="pl-PL"/>
        </w:rPr>
        <w:t>Tak.</w:t>
      </w:r>
    </w:p>
    <w:p w14:paraId="52F913AF" w14:textId="77777777" w:rsidR="00F518A7" w:rsidRPr="002806BC" w:rsidRDefault="00F518A7" w:rsidP="002806B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806BC">
        <w:rPr>
          <w:rFonts w:eastAsia="Times New Roman" w:cs="Times New Roman"/>
          <w:sz w:val="22"/>
          <w:szCs w:val="22"/>
          <w:lang w:eastAsia="pl-PL"/>
        </w:rPr>
        <w:t>Pytanie 2:</w:t>
      </w:r>
    </w:p>
    <w:p w14:paraId="387510D1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Czy Zamawiający dopuści odzież dostępną w następujących kolorach: zielonym, niebieskim, czerwonym i szaro-niebieskim?</w:t>
      </w:r>
    </w:p>
    <w:p w14:paraId="277D49B3" w14:textId="77777777" w:rsidR="002806BC" w:rsidRPr="002806BC" w:rsidRDefault="002806BC" w:rsidP="002806B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806BC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39E11969" w14:textId="77777777" w:rsidR="00F518A7" w:rsidRPr="002806BC" w:rsidRDefault="00F518A7" w:rsidP="002806B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806BC">
        <w:rPr>
          <w:rFonts w:eastAsia="Times New Roman" w:cs="Times New Roman"/>
          <w:sz w:val="22"/>
          <w:szCs w:val="22"/>
          <w:lang w:eastAsia="pl-PL"/>
        </w:rPr>
        <w:t>Pytanie 3:</w:t>
      </w:r>
    </w:p>
    <w:p w14:paraId="0B989C4D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lastRenderedPageBreak/>
        <w:t>Czy Zamawiający dopuści obuwie operacyjne w następujących kolorach: zielonym, fioletowym, grantowym, białym?</w:t>
      </w:r>
    </w:p>
    <w:p w14:paraId="3CD6E5E5" w14:textId="77777777" w:rsidR="002806BC" w:rsidRPr="002806BC" w:rsidRDefault="002806BC" w:rsidP="002806B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806BC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3709C62A" w14:textId="77777777" w:rsidR="00F518A7" w:rsidRPr="002806BC" w:rsidRDefault="00F518A7" w:rsidP="002806B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806BC">
        <w:rPr>
          <w:rFonts w:eastAsia="Times New Roman" w:cs="Times New Roman"/>
          <w:sz w:val="22"/>
          <w:szCs w:val="22"/>
          <w:lang w:eastAsia="pl-PL"/>
        </w:rPr>
        <w:t>Pytanie 4:</w:t>
      </w:r>
    </w:p>
    <w:p w14:paraId="0D040ADC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Czy Zamawiający dopuści obuwie operacyjne z możliwością mycia i dezynfekcji w temp. 85 st. C, nie podlegające sterylizacji?</w:t>
      </w:r>
    </w:p>
    <w:p w14:paraId="1116C80F" w14:textId="77777777" w:rsidR="002806BC" w:rsidRPr="00F518A7" w:rsidRDefault="002806BC" w:rsidP="002806B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Tak.</w:t>
      </w:r>
    </w:p>
    <w:p w14:paraId="6A868087" w14:textId="77777777" w:rsidR="00F518A7" w:rsidRPr="002806BC" w:rsidRDefault="00F518A7" w:rsidP="002806B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2806BC">
        <w:rPr>
          <w:rFonts w:eastAsia="Times New Roman" w:cs="Times New Roman"/>
          <w:sz w:val="22"/>
          <w:szCs w:val="22"/>
          <w:lang w:eastAsia="pl-PL"/>
        </w:rPr>
        <w:t>Pytanie 5:</w:t>
      </w:r>
    </w:p>
    <w:p w14:paraId="44FDACDC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Czy Zamawiający dopuści obuwie operacyjne nie będą wyrobem medycznym, posiadające deklarację CE dla wyrobu ochronnego?</w:t>
      </w:r>
    </w:p>
    <w:p w14:paraId="01106721" w14:textId="77777777" w:rsidR="002806BC" w:rsidRPr="00F518A7" w:rsidRDefault="002806BC" w:rsidP="002806B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518A7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Tak.</w:t>
      </w:r>
    </w:p>
    <w:p w14:paraId="0E7BA956" w14:textId="77777777" w:rsidR="00F518A7" w:rsidRPr="002806BC" w:rsidRDefault="00F518A7" w:rsidP="002806BC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806BC">
        <w:rPr>
          <w:rFonts w:eastAsia="Times New Roman" w:cs="Times New Roman"/>
          <w:sz w:val="22"/>
          <w:szCs w:val="22"/>
          <w:lang w:eastAsia="pl-PL"/>
        </w:rPr>
        <w:t>Pytanie 6:</w:t>
      </w:r>
    </w:p>
    <w:p w14:paraId="391BF4E6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>Zamawiający w projekcie umowy wyznaczył termin dostawy częściowej na maksymalnie 3 dni robocze. W przypadku wyrobów wielorazowego użytku, które będą zamawiane zgodnie z bieżącym zapotrzebowaniem Personelu co do koloru i rozmiaru, wymagany termin jest zbyt krótki. Ponadto Zamawiający wymaga oznakowania nadrukiem serwet i ubrań co dodatkowo wydłuża czas realizacji.</w:t>
      </w:r>
    </w:p>
    <w:p w14:paraId="008EFF4A" w14:textId="77777777" w:rsidR="00F518A7" w:rsidRPr="00F518A7" w:rsidRDefault="00F518A7" w:rsidP="002806B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518A7">
        <w:rPr>
          <w:rFonts w:eastAsia="Times New Roman" w:cs="Times New Roman"/>
          <w:sz w:val="22"/>
          <w:szCs w:val="22"/>
          <w:lang w:eastAsia="pl-PL"/>
        </w:rPr>
        <w:t xml:space="preserve">Czy Zamawiający wydłuży termin dostaw częściowych w przypadku Zadania nr 6 do co najmniej 10 dni roboczych? </w:t>
      </w:r>
    </w:p>
    <w:p w14:paraId="5B3CACAA" w14:textId="183740DA" w:rsidR="00AF5025" w:rsidRDefault="002806BC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Odp.: Z</w:t>
      </w:r>
      <w:r w:rsidRPr="002E4D4A">
        <w:rPr>
          <w:rFonts w:eastAsia="Times New Roman" w:cs="Times New Roman"/>
          <w:b/>
          <w:sz w:val="22"/>
          <w:szCs w:val="22"/>
          <w:lang w:eastAsia="pl-PL"/>
        </w:rPr>
        <w:t>amawiający dokonuje zmiany terminu dostawy na 5 dni roboczych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4047976E" w14:textId="77777777" w:rsidR="002E4D4A" w:rsidRDefault="002E4D4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93A52" w14:textId="77777777" w:rsidR="002E4D4A" w:rsidRDefault="002E4D4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77777777" w:rsidR="00A20E60" w:rsidRPr="0021460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21460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1460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21460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1460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21460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21460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F39CA52" w14:textId="77777777" w:rsidR="006424DF" w:rsidRPr="00D55DD2" w:rsidRDefault="006424DF" w:rsidP="002952E6">
      <w:pPr>
        <w:jc w:val="both"/>
        <w:rPr>
          <w:rFonts w:cs="Times New Roman"/>
          <w:sz w:val="22"/>
          <w:szCs w:val="22"/>
        </w:rPr>
      </w:pPr>
    </w:p>
    <w:sectPr w:rsidR="006424DF" w:rsidRPr="00D55DD2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DBB9" w14:textId="77777777" w:rsidR="006E1428" w:rsidRDefault="006E1428" w:rsidP="00BB1BD7">
      <w:r>
        <w:separator/>
      </w:r>
    </w:p>
  </w:endnote>
  <w:endnote w:type="continuationSeparator" w:id="0">
    <w:p w14:paraId="4E899BC8" w14:textId="77777777" w:rsidR="006E1428" w:rsidRDefault="006E142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F5F3" w14:textId="77777777" w:rsidR="006E1428" w:rsidRDefault="006E1428" w:rsidP="00BB1BD7">
      <w:r>
        <w:separator/>
      </w:r>
    </w:p>
  </w:footnote>
  <w:footnote w:type="continuationSeparator" w:id="0">
    <w:p w14:paraId="114EF0C3" w14:textId="77777777" w:rsidR="006E1428" w:rsidRDefault="006E142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23CD8"/>
    <w:multiLevelType w:val="hybridMultilevel"/>
    <w:tmpl w:val="2BC44244"/>
    <w:lvl w:ilvl="0" w:tplc="90580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47367"/>
    <w:multiLevelType w:val="hybridMultilevel"/>
    <w:tmpl w:val="DD906466"/>
    <w:lvl w:ilvl="0" w:tplc="2784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67EA1"/>
    <w:multiLevelType w:val="hybridMultilevel"/>
    <w:tmpl w:val="F8A6A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C136888"/>
    <w:multiLevelType w:val="hybridMultilevel"/>
    <w:tmpl w:val="C9C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C548F6"/>
    <w:multiLevelType w:val="hybridMultilevel"/>
    <w:tmpl w:val="523A0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420F90"/>
    <w:multiLevelType w:val="hybridMultilevel"/>
    <w:tmpl w:val="B3E6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B5187"/>
    <w:multiLevelType w:val="hybridMultilevel"/>
    <w:tmpl w:val="54441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87FFD"/>
    <w:multiLevelType w:val="hybridMultilevel"/>
    <w:tmpl w:val="B1405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A35AB"/>
    <w:multiLevelType w:val="hybridMultilevel"/>
    <w:tmpl w:val="7F32056C"/>
    <w:lvl w:ilvl="0" w:tplc="97C84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662CFF28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D6958AC"/>
    <w:multiLevelType w:val="hybridMultilevel"/>
    <w:tmpl w:val="3E4EBC42"/>
    <w:lvl w:ilvl="0" w:tplc="65304F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57640"/>
    <w:multiLevelType w:val="hybridMultilevel"/>
    <w:tmpl w:val="B1FE0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A6ED3"/>
    <w:multiLevelType w:val="hybridMultilevel"/>
    <w:tmpl w:val="A50A0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900F82"/>
    <w:multiLevelType w:val="hybridMultilevel"/>
    <w:tmpl w:val="45265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7439E"/>
    <w:multiLevelType w:val="hybridMultilevel"/>
    <w:tmpl w:val="DAA0AF30"/>
    <w:lvl w:ilvl="0" w:tplc="95567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7460A3"/>
    <w:multiLevelType w:val="hybridMultilevel"/>
    <w:tmpl w:val="4EE2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DC6721"/>
    <w:multiLevelType w:val="hybridMultilevel"/>
    <w:tmpl w:val="53C877E8"/>
    <w:lvl w:ilvl="0" w:tplc="6BB0973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"/>
  </w:num>
  <w:num w:numId="5">
    <w:abstractNumId w:val="10"/>
  </w:num>
  <w:num w:numId="6">
    <w:abstractNumId w:val="25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4"/>
  </w:num>
  <w:num w:numId="18">
    <w:abstractNumId w:val="28"/>
  </w:num>
  <w:num w:numId="19">
    <w:abstractNumId w:val="21"/>
  </w:num>
  <w:num w:numId="20">
    <w:abstractNumId w:val="7"/>
  </w:num>
  <w:num w:numId="21">
    <w:abstractNumId w:val="26"/>
  </w:num>
  <w:num w:numId="22">
    <w:abstractNumId w:val="22"/>
  </w:num>
  <w:num w:numId="23">
    <w:abstractNumId w:val="27"/>
  </w:num>
  <w:num w:numId="24">
    <w:abstractNumId w:val="15"/>
  </w:num>
  <w:num w:numId="25">
    <w:abstractNumId w:val="11"/>
  </w:num>
  <w:num w:numId="26">
    <w:abstractNumId w:val="9"/>
  </w:num>
  <w:num w:numId="27">
    <w:abstractNumId w:val="13"/>
  </w:num>
  <w:num w:numId="28">
    <w:abstractNumId w:val="1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FC5"/>
    <w:rsid w:val="000212B9"/>
    <w:rsid w:val="00031876"/>
    <w:rsid w:val="0004178F"/>
    <w:rsid w:val="00055322"/>
    <w:rsid w:val="000C336E"/>
    <w:rsid w:val="000E6889"/>
    <w:rsid w:val="001141D3"/>
    <w:rsid w:val="001A316D"/>
    <w:rsid w:val="001E37BD"/>
    <w:rsid w:val="0021460A"/>
    <w:rsid w:val="00217B44"/>
    <w:rsid w:val="002806BC"/>
    <w:rsid w:val="0028352F"/>
    <w:rsid w:val="002952E6"/>
    <w:rsid w:val="002E16FD"/>
    <w:rsid w:val="002E4D4A"/>
    <w:rsid w:val="003E39E8"/>
    <w:rsid w:val="003F30B5"/>
    <w:rsid w:val="00434E3B"/>
    <w:rsid w:val="00470469"/>
    <w:rsid w:val="004948F0"/>
    <w:rsid w:val="00496495"/>
    <w:rsid w:val="004C7658"/>
    <w:rsid w:val="004E08A7"/>
    <w:rsid w:val="005054EC"/>
    <w:rsid w:val="00552218"/>
    <w:rsid w:val="00552531"/>
    <w:rsid w:val="0056156F"/>
    <w:rsid w:val="00584EE4"/>
    <w:rsid w:val="005A0C63"/>
    <w:rsid w:val="005E6112"/>
    <w:rsid w:val="0060760B"/>
    <w:rsid w:val="006424DF"/>
    <w:rsid w:val="00646139"/>
    <w:rsid w:val="006836A4"/>
    <w:rsid w:val="00691743"/>
    <w:rsid w:val="006E1428"/>
    <w:rsid w:val="006E5948"/>
    <w:rsid w:val="006F0ACF"/>
    <w:rsid w:val="006F4A7C"/>
    <w:rsid w:val="0070292A"/>
    <w:rsid w:val="00702D54"/>
    <w:rsid w:val="00712D0C"/>
    <w:rsid w:val="00714AD8"/>
    <w:rsid w:val="00753611"/>
    <w:rsid w:val="007D0FDD"/>
    <w:rsid w:val="00860712"/>
    <w:rsid w:val="008B3DD8"/>
    <w:rsid w:val="008E78DC"/>
    <w:rsid w:val="00914F55"/>
    <w:rsid w:val="0096219C"/>
    <w:rsid w:val="009A33E3"/>
    <w:rsid w:val="009C27EF"/>
    <w:rsid w:val="009E3796"/>
    <w:rsid w:val="00A011A9"/>
    <w:rsid w:val="00A20E60"/>
    <w:rsid w:val="00A400ED"/>
    <w:rsid w:val="00AA35DE"/>
    <w:rsid w:val="00AA5E75"/>
    <w:rsid w:val="00AB0134"/>
    <w:rsid w:val="00AB0EAD"/>
    <w:rsid w:val="00AE5A17"/>
    <w:rsid w:val="00AF299D"/>
    <w:rsid w:val="00AF5025"/>
    <w:rsid w:val="00B06AF4"/>
    <w:rsid w:val="00B10F26"/>
    <w:rsid w:val="00B8691C"/>
    <w:rsid w:val="00B90891"/>
    <w:rsid w:val="00B920AC"/>
    <w:rsid w:val="00B965D4"/>
    <w:rsid w:val="00BB1BD7"/>
    <w:rsid w:val="00C63116"/>
    <w:rsid w:val="00C772D2"/>
    <w:rsid w:val="00C779EC"/>
    <w:rsid w:val="00CC0C89"/>
    <w:rsid w:val="00CC24A9"/>
    <w:rsid w:val="00CF1121"/>
    <w:rsid w:val="00CF2EC0"/>
    <w:rsid w:val="00D06CC9"/>
    <w:rsid w:val="00D10B9F"/>
    <w:rsid w:val="00D12219"/>
    <w:rsid w:val="00D3362A"/>
    <w:rsid w:val="00D53918"/>
    <w:rsid w:val="00D55DD2"/>
    <w:rsid w:val="00DC74A1"/>
    <w:rsid w:val="00E20375"/>
    <w:rsid w:val="00E20E09"/>
    <w:rsid w:val="00ED1C05"/>
    <w:rsid w:val="00EE1093"/>
    <w:rsid w:val="00EF4641"/>
    <w:rsid w:val="00F0345D"/>
    <w:rsid w:val="00F14D3A"/>
    <w:rsid w:val="00F17AB9"/>
    <w:rsid w:val="00F34BE7"/>
    <w:rsid w:val="00F44E04"/>
    <w:rsid w:val="00F518A7"/>
    <w:rsid w:val="00FA3F6D"/>
    <w:rsid w:val="00FD15FD"/>
    <w:rsid w:val="00FD1A0F"/>
    <w:rsid w:val="00FD22B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7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29F4-AC58-4D4B-9679-5A16249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42</cp:revision>
  <cp:lastPrinted>2019-02-14T11:30:00Z</cp:lastPrinted>
  <dcterms:created xsi:type="dcterms:W3CDTF">2017-07-04T08:34:00Z</dcterms:created>
  <dcterms:modified xsi:type="dcterms:W3CDTF">2019-02-14T11:31:00Z</dcterms:modified>
</cp:coreProperties>
</file>