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71427A6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7704C5">
        <w:rPr>
          <w:rFonts w:eastAsia="Times New Roman" w:cs="Times New Roman"/>
          <w:sz w:val="22"/>
          <w:szCs w:val="22"/>
          <w:lang w:eastAsia="pl-PL"/>
        </w:rPr>
        <w:t>2</w:t>
      </w:r>
      <w:r w:rsidR="00D73D66">
        <w:rPr>
          <w:rFonts w:eastAsia="Times New Roman" w:cs="Times New Roman"/>
          <w:sz w:val="22"/>
          <w:szCs w:val="22"/>
          <w:lang w:eastAsia="pl-PL"/>
        </w:rPr>
        <w:t>1</w:t>
      </w:r>
      <w:bookmarkStart w:id="0" w:name="_GoBack"/>
      <w:bookmarkEnd w:id="0"/>
      <w:r w:rsidR="006A48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704C5">
        <w:rPr>
          <w:rFonts w:eastAsia="Times New Roman" w:cs="Times New Roman"/>
          <w:sz w:val="22"/>
          <w:szCs w:val="22"/>
          <w:lang w:eastAsia="pl-PL"/>
        </w:rPr>
        <w:t>kwietnia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2020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3CD01104" w:rsidR="00A20E60" w:rsidRPr="00216E25" w:rsidRDefault="00216E25" w:rsidP="00216E2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EP</w:t>
      </w:r>
      <w:r w:rsidRPr="00216E25">
        <w:rPr>
          <w:rFonts w:eastAsia="Times New Roman" w:cs="Times New Roman"/>
          <w:bCs/>
          <w:color w:val="000000"/>
          <w:sz w:val="22"/>
          <w:szCs w:val="22"/>
          <w:lang w:eastAsia="pl-PL"/>
        </w:rPr>
        <w:t>/</w:t>
      </w:r>
      <w:r w:rsidR="007704C5">
        <w:rPr>
          <w:rFonts w:eastAsia="Times New Roman" w:cs="Times New Roman"/>
          <w:bCs/>
          <w:color w:val="000000"/>
          <w:sz w:val="22"/>
          <w:szCs w:val="22"/>
          <w:lang w:eastAsia="pl-PL"/>
        </w:rPr>
        <w:t>15</w:t>
      </w:r>
      <w:r w:rsidR="0097501D">
        <w:rPr>
          <w:rFonts w:eastAsia="Times New Roman" w:cs="Times New Roman"/>
          <w:bCs/>
          <w:color w:val="000000"/>
          <w:sz w:val="22"/>
          <w:szCs w:val="22"/>
          <w:lang w:eastAsia="pl-PL"/>
        </w:rPr>
        <w:t>/20</w:t>
      </w:r>
      <w:r w:rsidR="006A4820">
        <w:rPr>
          <w:rFonts w:eastAsia="Times New Roman" w:cs="Times New Roman"/>
          <w:bCs/>
          <w:color w:val="000000"/>
          <w:sz w:val="22"/>
          <w:szCs w:val="22"/>
          <w:lang w:eastAsia="pl-PL"/>
        </w:rPr>
        <w:t>20/5</w:t>
      </w:r>
    </w:p>
    <w:p w14:paraId="1A09B9A6" w14:textId="77777777" w:rsidR="000419CF" w:rsidRDefault="000419CF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0223CC3B" w14:textId="77777777" w:rsidR="000419CF" w:rsidRDefault="000419CF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603AA83" w14:textId="77777777" w:rsidR="007704C5" w:rsidRPr="007704C5" w:rsidRDefault="00A20E60" w:rsidP="007704C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7704C5" w:rsidRPr="007704C5">
        <w:rPr>
          <w:rFonts w:ascii="Calibri" w:eastAsia="Times New Roman" w:hAnsi="Calibri" w:cs="Times New Roman"/>
          <w:b/>
          <w:sz w:val="22"/>
          <w:szCs w:val="22"/>
          <w:lang w:eastAsia="pl-PL"/>
        </w:rPr>
        <w:t>Odbiór, transport i unieszkodliwienie odpadów segregowanych i niesegregowanych z Regionalnego Szpitala w Kołobrzegu</w:t>
      </w:r>
    </w:p>
    <w:p w14:paraId="4A56F38B" w14:textId="68732FF5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53FDC898" w14:textId="0FC37917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7704C5">
        <w:rPr>
          <w:rFonts w:eastAsia="Times New Roman" w:cs="Times New Roman"/>
          <w:sz w:val="22"/>
          <w:szCs w:val="22"/>
          <w:lang w:eastAsia="pl-PL"/>
        </w:rPr>
        <w:t>17</w:t>
      </w:r>
      <w:r w:rsidR="0097501D">
        <w:rPr>
          <w:rFonts w:eastAsia="Times New Roman" w:cs="Times New Roman"/>
          <w:sz w:val="22"/>
          <w:szCs w:val="22"/>
          <w:lang w:eastAsia="pl-PL"/>
        </w:rPr>
        <w:t>.</w:t>
      </w:r>
      <w:r w:rsidR="006A4820">
        <w:rPr>
          <w:rFonts w:eastAsia="Times New Roman" w:cs="Times New Roman"/>
          <w:sz w:val="22"/>
          <w:szCs w:val="22"/>
          <w:lang w:eastAsia="pl-PL"/>
        </w:rPr>
        <w:t>0</w:t>
      </w:r>
      <w:r w:rsidR="007704C5">
        <w:rPr>
          <w:rFonts w:eastAsia="Times New Roman" w:cs="Times New Roman"/>
          <w:sz w:val="22"/>
          <w:szCs w:val="22"/>
          <w:lang w:eastAsia="pl-PL"/>
        </w:rPr>
        <w:t>4</w:t>
      </w:r>
      <w:r w:rsidR="0097501D">
        <w:rPr>
          <w:rFonts w:eastAsia="Times New Roman" w:cs="Times New Roman"/>
          <w:sz w:val="22"/>
          <w:szCs w:val="22"/>
          <w:lang w:eastAsia="pl-PL"/>
        </w:rPr>
        <w:t>.20</w:t>
      </w:r>
      <w:r w:rsidR="006A4820">
        <w:rPr>
          <w:rFonts w:eastAsia="Times New Roman" w:cs="Times New Roman"/>
          <w:sz w:val="22"/>
          <w:szCs w:val="22"/>
          <w:lang w:eastAsia="pl-PL"/>
        </w:rPr>
        <w:t>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0AC8FC94" w14:textId="77777777" w:rsidR="006A4820" w:rsidRPr="00CE29AA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93228DF" w14:textId="2D905A30" w:rsidR="00BB69A8" w:rsidRPr="00BB69A8" w:rsidRDefault="00BB69A8" w:rsidP="00BB69A8">
      <w:pPr>
        <w:pStyle w:val="Akapitzlist"/>
        <w:numPr>
          <w:ilvl w:val="0"/>
          <w:numId w:val="4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 xml:space="preserve">W załączniku nr 5 Zamawiający podaje ilości miesięczne do przekazania Wykonawcy tj. 7110,65 kg. Zgodnie z zapisami w załączniku nr 1a  Zadanie nr 2 punkt 3/1/b odbiór odpadów będzie odbywał się raz w tygodniu (4 razy w miesiącu). </w:t>
      </w:r>
    </w:p>
    <w:p w14:paraId="3456AB35" w14:textId="77777777" w:rsidR="00BB69A8" w:rsidRPr="00BB69A8" w:rsidRDefault="00BB69A8" w:rsidP="00BB69A8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Czy Zamawiający potwierdza, że jednorazowo będzie przekazywał około 1777,66 kg odpadów??</w:t>
      </w:r>
    </w:p>
    <w:p w14:paraId="7BF2F2EE" w14:textId="77777777" w:rsidR="00BB69A8" w:rsidRDefault="00BB69A8" w:rsidP="00BB69A8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Określenie ilości odpadów odbieranych jednorazowo jest istotne w oszacowaniu kosztów transportu oraz doborze pojazdu do transportu odpadów.</w:t>
      </w:r>
    </w:p>
    <w:p w14:paraId="0478738A" w14:textId="5612D08F" w:rsidR="00B772DD" w:rsidRPr="00B772DD" w:rsidRDefault="00B772DD" w:rsidP="00B772DD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772DD">
        <w:rPr>
          <w:rFonts w:eastAsia="Times New Roman" w:cs="Times New Roman"/>
          <w:b/>
          <w:sz w:val="22"/>
          <w:szCs w:val="22"/>
          <w:lang w:eastAsia="pl-PL"/>
        </w:rPr>
        <w:t>Odp.: Zamawiający informuje, że w załączniku nr 1 (omyłkowo nie wykreślono „załącznik nr 5”) określił, szacunkową ilość odpadów  - 7 110,66 kg miesięcznie. Jest to średnia ilość wyliczona na podstawie dotychczasowych doświadczeń. Zamawiający nie jest w stanie dokładnie, co do kilograma określić ilości odpadów.</w:t>
      </w:r>
    </w:p>
    <w:p w14:paraId="325E9D22" w14:textId="3F70A2FE" w:rsidR="00BB69A8" w:rsidRDefault="00BB69A8" w:rsidP="00BB69A8">
      <w:pPr>
        <w:pStyle w:val="Akapitzlist"/>
        <w:numPr>
          <w:ilvl w:val="0"/>
          <w:numId w:val="4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Czy Zamawiający dysponuje magazynem na odpady medyczne o kodzie 180103* o odpowiedniej powierzchni do przechowywania jednorazowo 1777,66 kg??</w:t>
      </w:r>
    </w:p>
    <w:p w14:paraId="4E4FABC4" w14:textId="51F75815" w:rsidR="00B772DD" w:rsidRPr="00B772DD" w:rsidRDefault="00B772DD" w:rsidP="00B772DD">
      <w:pPr>
        <w:rPr>
          <w:rFonts w:ascii="Calibri" w:eastAsia="Calibri" w:hAnsi="Calibri" w:cs="Times New Roman"/>
          <w:b/>
        </w:rPr>
      </w:pPr>
      <w:r w:rsidRPr="00B772DD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Pr="00B772DD">
        <w:rPr>
          <w:rFonts w:ascii="Calibri" w:eastAsia="Calibri" w:hAnsi="Calibri" w:cs="Times New Roman"/>
          <w:b/>
        </w:rPr>
        <w:t>Zamawiający nie dysponuje  pomieszczenie</w:t>
      </w:r>
      <w:r>
        <w:rPr>
          <w:rFonts w:ascii="Calibri" w:eastAsia="Calibri" w:hAnsi="Calibri" w:cs="Times New Roman"/>
          <w:b/>
        </w:rPr>
        <w:t>m na odpady o kodzie 18 01 03* .</w:t>
      </w:r>
    </w:p>
    <w:p w14:paraId="72BEE0D0" w14:textId="3F283681" w:rsidR="00BB69A8" w:rsidRPr="00BB69A8" w:rsidRDefault="00BB69A8" w:rsidP="00BB69A8">
      <w:pPr>
        <w:pStyle w:val="Akapitzlist"/>
        <w:numPr>
          <w:ilvl w:val="0"/>
          <w:numId w:val="4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Zamawiający wymaga zapewnienia przez Wykonawcę kontenera do przechowywania odpadów, który należy umyć po każdym wywozie odpadów.</w:t>
      </w:r>
    </w:p>
    <w:p w14:paraId="1FC385FF" w14:textId="77777777" w:rsidR="00BB69A8" w:rsidRPr="00BB69A8" w:rsidRDefault="00BB69A8" w:rsidP="00BB69A8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Z uwagi na brak wskazania wymiarów i wymogów technicznych proszę o doprecyzowanie jaki kontener i w jakiej ilości należy zapewnić??</w:t>
      </w:r>
    </w:p>
    <w:p w14:paraId="2AF859FC" w14:textId="77777777" w:rsidR="00BB69A8" w:rsidRDefault="00BB69A8" w:rsidP="00BB69A8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Odpady medyczne o kodzie 180103* powinny być przechowywane w magazynie odpadów medycznych spełniającym wymagania prawne.</w:t>
      </w:r>
    </w:p>
    <w:p w14:paraId="470614AE" w14:textId="77777777" w:rsidR="00B772DD" w:rsidRPr="00B772DD" w:rsidRDefault="00B772DD" w:rsidP="00B772DD">
      <w:pPr>
        <w:rPr>
          <w:rFonts w:ascii="Calibri" w:eastAsia="Calibri" w:hAnsi="Calibri" w:cs="Times New Roman"/>
          <w:b/>
        </w:rPr>
      </w:pPr>
      <w:r w:rsidRPr="00B772DD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Pr="00B772DD">
        <w:rPr>
          <w:rFonts w:ascii="Calibri" w:eastAsia="Calibri" w:hAnsi="Calibri" w:cs="Times New Roman"/>
          <w:b/>
        </w:rPr>
        <w:t>Zamawiający wymaga zapewnienia  od wykonawcy kontenera o pow. 32-40 m3   do przechowywania odpadów o kodzie 18 01 03* zgodnie  z obowiązującymi przepisami.</w:t>
      </w:r>
    </w:p>
    <w:p w14:paraId="14A0E3ED" w14:textId="41842403" w:rsidR="00BB69A8" w:rsidRDefault="00BB69A8" w:rsidP="00BB69A8">
      <w:pPr>
        <w:pStyle w:val="Akapitzlist"/>
        <w:numPr>
          <w:ilvl w:val="0"/>
          <w:numId w:val="4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 xml:space="preserve">Czy Zamawiający zapewnia dostęp do wody, środków chemicznych oraz urządzeń technicznych np. myjka ciśnieniowa w celu umycia kontenera po wywozie odpadów?? </w:t>
      </w:r>
    </w:p>
    <w:p w14:paraId="6A26260F" w14:textId="50B08949" w:rsidR="00B772DD" w:rsidRPr="00B772DD" w:rsidRDefault="00B772DD" w:rsidP="00B772DD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772DD">
        <w:rPr>
          <w:rFonts w:eastAsia="Times New Roman" w:cs="Times New Roman"/>
          <w:b/>
          <w:sz w:val="22"/>
          <w:szCs w:val="22"/>
          <w:lang w:eastAsia="pl-PL"/>
        </w:rPr>
        <w:t>Odp.: Zamawiający zapewnia dostęp do wody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615D81B1" w14:textId="43DF9DDD" w:rsidR="000419CF" w:rsidRDefault="00BB69A8" w:rsidP="00BB69A8">
      <w:pPr>
        <w:pStyle w:val="Akapitzlist"/>
        <w:numPr>
          <w:ilvl w:val="0"/>
          <w:numId w:val="4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Czy waga, którą posiada Zamawiający do określenia wagi odpadów posiada aktualne świadectwo legalizacji Urzędu Miar??</w:t>
      </w:r>
    </w:p>
    <w:p w14:paraId="098CFB90" w14:textId="65F842C3" w:rsidR="00B772DD" w:rsidRPr="00B772DD" w:rsidRDefault="00B772DD" w:rsidP="00B772DD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772DD">
        <w:rPr>
          <w:rFonts w:eastAsia="Times New Roman" w:cs="Times New Roman"/>
          <w:b/>
          <w:sz w:val="22"/>
          <w:szCs w:val="22"/>
          <w:lang w:eastAsia="pl-PL"/>
        </w:rPr>
        <w:t>Odp.: Zamawiający nie posiada wagi do ważenia odpadów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  <w:r w:rsidRPr="00B772DD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725EFED8" w14:textId="3B07F123" w:rsidR="00BB69A8" w:rsidRDefault="00BB69A8" w:rsidP="00BB69A8">
      <w:pPr>
        <w:pStyle w:val="Akapitzlist"/>
        <w:numPr>
          <w:ilvl w:val="0"/>
          <w:numId w:val="4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 xml:space="preserve">Do zadania nr 1 pkt. 1: Czy zadanie obejmuje również odbiór i wywóz resztek </w:t>
      </w:r>
      <w:proofErr w:type="spellStart"/>
      <w:r w:rsidRPr="00BB69A8">
        <w:rPr>
          <w:rFonts w:eastAsia="Times New Roman" w:cs="Times New Roman"/>
          <w:sz w:val="22"/>
          <w:szCs w:val="22"/>
          <w:lang w:eastAsia="pl-PL"/>
        </w:rPr>
        <w:t>pokomsumpcyjnych</w:t>
      </w:r>
      <w:proofErr w:type="spellEnd"/>
      <w:r w:rsidRPr="00BB69A8">
        <w:rPr>
          <w:rFonts w:eastAsia="Times New Roman" w:cs="Times New Roman"/>
          <w:sz w:val="22"/>
          <w:szCs w:val="22"/>
          <w:lang w:eastAsia="pl-PL"/>
        </w:rPr>
        <w:t>?</w:t>
      </w:r>
    </w:p>
    <w:p w14:paraId="373E69DF" w14:textId="48BF6D3F" w:rsidR="00550EBE" w:rsidRPr="00550EBE" w:rsidRDefault="00550EBE" w:rsidP="00550EBE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50EBE">
        <w:rPr>
          <w:rFonts w:eastAsia="Times New Roman" w:cs="Times New Roman"/>
          <w:b/>
          <w:sz w:val="22"/>
          <w:szCs w:val="22"/>
          <w:lang w:eastAsia="pl-PL"/>
        </w:rPr>
        <w:t xml:space="preserve">Odp.: Tak, </w:t>
      </w:r>
      <w:r w:rsidRPr="00550EBE">
        <w:rPr>
          <w:rFonts w:eastAsia="Times New Roman" w:cs="Times New Roman"/>
          <w:b/>
          <w:sz w:val="22"/>
          <w:szCs w:val="22"/>
          <w:lang w:eastAsia="pl-PL"/>
        </w:rPr>
        <w:t xml:space="preserve">obejmuje również odbiór i wywóz resztek </w:t>
      </w:r>
      <w:proofErr w:type="spellStart"/>
      <w:r w:rsidRPr="00550EBE">
        <w:rPr>
          <w:rFonts w:eastAsia="Times New Roman" w:cs="Times New Roman"/>
          <w:b/>
          <w:sz w:val="22"/>
          <w:szCs w:val="22"/>
          <w:lang w:eastAsia="pl-PL"/>
        </w:rPr>
        <w:t>pokomsumpcyjnych</w:t>
      </w:r>
      <w:proofErr w:type="spellEnd"/>
      <w:r w:rsidRPr="00550EBE">
        <w:rPr>
          <w:rFonts w:eastAsia="Times New Roman" w:cs="Times New Roman"/>
          <w:b/>
          <w:sz w:val="22"/>
          <w:szCs w:val="22"/>
          <w:lang w:eastAsia="pl-PL"/>
        </w:rPr>
        <w:t>, ale w śladowych ilościach.</w:t>
      </w:r>
    </w:p>
    <w:p w14:paraId="23A34F69" w14:textId="0A752C32" w:rsidR="00BB69A8" w:rsidRDefault="00BB69A8" w:rsidP="00BB69A8">
      <w:pPr>
        <w:pStyle w:val="Akapitzlist"/>
        <w:numPr>
          <w:ilvl w:val="0"/>
          <w:numId w:val="4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Do zadania nr 1 pkt. 3: Czy zapewnienie pras przez Wykonawcę jest wymogiem czy opcją?</w:t>
      </w:r>
    </w:p>
    <w:p w14:paraId="72CEF64E" w14:textId="1D948A20" w:rsidR="00550EBE" w:rsidRPr="00550EBE" w:rsidRDefault="00550EBE" w:rsidP="00550EBE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50EBE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Z</w:t>
      </w:r>
      <w:r w:rsidRPr="00550EBE">
        <w:rPr>
          <w:rFonts w:eastAsia="Times New Roman" w:cs="Times New Roman"/>
          <w:b/>
          <w:sz w:val="22"/>
          <w:szCs w:val="22"/>
          <w:lang w:eastAsia="pl-PL"/>
        </w:rPr>
        <w:t>apewnienie pras przez Wykonawcę jest opcją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10C609EA" w14:textId="688CDC78" w:rsidR="00BB69A8" w:rsidRDefault="00BB69A8" w:rsidP="00BB69A8">
      <w:pPr>
        <w:pStyle w:val="Akapitzlist"/>
        <w:numPr>
          <w:ilvl w:val="0"/>
          <w:numId w:val="47"/>
        </w:numPr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Do zadania nr 1 pkt. 1</w:t>
      </w:r>
      <w:r>
        <w:rPr>
          <w:rFonts w:eastAsia="Times New Roman" w:cs="Times New Roman"/>
          <w:sz w:val="22"/>
          <w:szCs w:val="22"/>
          <w:lang w:eastAsia="pl-PL"/>
        </w:rPr>
        <w:t>6,25,2: Czy istnieje opcja wydłużenia czasu na dokonanie napraw uszkodzonych pojemników z 2 dni roboczych na 5 dni robocze?</w:t>
      </w:r>
    </w:p>
    <w:p w14:paraId="6683A48C" w14:textId="4DAD5BF0" w:rsidR="00550EBE" w:rsidRPr="00550EBE" w:rsidRDefault="00550EBE" w:rsidP="00550EBE">
      <w:pPr>
        <w:rPr>
          <w:rFonts w:eastAsia="Times New Roman" w:cs="Times New Roman"/>
          <w:b/>
          <w:sz w:val="22"/>
          <w:szCs w:val="22"/>
          <w:lang w:eastAsia="pl-PL"/>
        </w:rPr>
      </w:pPr>
      <w:r w:rsidRPr="00550EBE">
        <w:rPr>
          <w:rFonts w:eastAsia="Times New Roman" w:cs="Times New Roman"/>
          <w:b/>
          <w:sz w:val="22"/>
          <w:szCs w:val="22"/>
          <w:lang w:eastAsia="pl-PL"/>
        </w:rPr>
        <w:lastRenderedPageBreak/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Tak, Zamawiający </w:t>
      </w:r>
      <w:r w:rsidRPr="00550EBE">
        <w:rPr>
          <w:rFonts w:eastAsia="Times New Roman" w:cs="Times New Roman"/>
          <w:b/>
          <w:sz w:val="22"/>
          <w:szCs w:val="22"/>
          <w:lang w:eastAsia="pl-PL"/>
        </w:rPr>
        <w:t xml:space="preserve"> wydłużenia czasu na dokonanie napraw uszkodzonych pojemników z 2 dni roboczych na 5 dni robocze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7EF2CC85" w14:textId="2CF46D14" w:rsidR="00BB69A8" w:rsidRDefault="00BB69A8" w:rsidP="00BB69A8">
      <w:pPr>
        <w:pStyle w:val="Akapitzlist"/>
        <w:numPr>
          <w:ilvl w:val="0"/>
          <w:numId w:val="47"/>
        </w:numPr>
        <w:rPr>
          <w:rFonts w:eastAsia="Times New Roman" w:cs="Times New Roman"/>
          <w:sz w:val="22"/>
          <w:szCs w:val="22"/>
          <w:lang w:eastAsia="pl-PL"/>
        </w:rPr>
      </w:pPr>
      <w:r w:rsidRPr="00BB69A8">
        <w:rPr>
          <w:rFonts w:eastAsia="Times New Roman" w:cs="Times New Roman"/>
          <w:sz w:val="22"/>
          <w:szCs w:val="22"/>
          <w:lang w:eastAsia="pl-PL"/>
        </w:rPr>
        <w:t>Do za</w:t>
      </w:r>
      <w:r>
        <w:rPr>
          <w:rFonts w:eastAsia="Times New Roman" w:cs="Times New Roman"/>
          <w:sz w:val="22"/>
          <w:szCs w:val="22"/>
          <w:lang w:eastAsia="pl-PL"/>
        </w:rPr>
        <w:t>dania nr 1 pkt. 18: Czy istnieje konieczność mycia pojemników co 14 dni i czy</w:t>
      </w:r>
      <w:r w:rsidR="00186A6C">
        <w:rPr>
          <w:rFonts w:eastAsia="Times New Roman" w:cs="Times New Roman"/>
          <w:sz w:val="22"/>
          <w:szCs w:val="22"/>
          <w:lang w:eastAsia="pl-PL"/>
        </w:rPr>
        <w:t xml:space="preserve"> ta usługa jest bezpłatna?</w:t>
      </w:r>
    </w:p>
    <w:p w14:paraId="3543AEFC" w14:textId="77777777" w:rsidR="00550EBE" w:rsidRPr="00550EBE" w:rsidRDefault="00550EBE" w:rsidP="00550EBE">
      <w:pPr>
        <w:rPr>
          <w:rFonts w:ascii="Calibri" w:eastAsia="Calibri" w:hAnsi="Calibri" w:cs="Times New Roman"/>
          <w:b/>
        </w:rPr>
      </w:pPr>
      <w:r w:rsidRPr="00550EBE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Pr="00550EBE">
        <w:rPr>
          <w:rFonts w:ascii="Calibri" w:eastAsia="Calibri" w:hAnsi="Calibri" w:cs="Times New Roman"/>
          <w:b/>
        </w:rPr>
        <w:t xml:space="preserve">Mycie pojemników na odpady po  zgłoszeniu przez Zamawiającego w zależności od zabrudzeń pojemników od 14  do  30 dni.  Usługa bezpłatna </w:t>
      </w:r>
    </w:p>
    <w:p w14:paraId="7ECA2B84" w14:textId="27148AB7" w:rsidR="00186A6C" w:rsidRDefault="00186A6C" w:rsidP="00186A6C">
      <w:pPr>
        <w:pStyle w:val="Akapitzlist"/>
        <w:numPr>
          <w:ilvl w:val="0"/>
          <w:numId w:val="47"/>
        </w:numPr>
        <w:rPr>
          <w:rFonts w:eastAsia="Times New Roman" w:cs="Times New Roman"/>
          <w:sz w:val="22"/>
          <w:szCs w:val="22"/>
          <w:lang w:eastAsia="pl-PL"/>
        </w:rPr>
      </w:pPr>
      <w:r w:rsidRPr="00186A6C">
        <w:rPr>
          <w:rFonts w:eastAsia="Times New Roman" w:cs="Times New Roman"/>
          <w:sz w:val="22"/>
          <w:szCs w:val="22"/>
          <w:lang w:eastAsia="pl-PL"/>
        </w:rPr>
        <w:t>Do zadania nr 1 pkt. 1</w:t>
      </w:r>
      <w:r>
        <w:rPr>
          <w:rFonts w:eastAsia="Times New Roman" w:cs="Times New Roman"/>
          <w:sz w:val="22"/>
          <w:szCs w:val="22"/>
          <w:lang w:eastAsia="pl-PL"/>
        </w:rPr>
        <w:t>9: Jak rozumieć nieodpłatność odbioru i wywozu odpadów selektywnych?</w:t>
      </w:r>
    </w:p>
    <w:p w14:paraId="1A88F899" w14:textId="32879A5D" w:rsidR="00550EBE" w:rsidRPr="00550EBE" w:rsidRDefault="00550EBE" w:rsidP="00550EBE">
      <w:pPr>
        <w:rPr>
          <w:rFonts w:eastAsia="Times New Roman" w:cs="Times New Roman"/>
          <w:b/>
          <w:sz w:val="22"/>
          <w:szCs w:val="22"/>
          <w:lang w:eastAsia="pl-PL"/>
        </w:rPr>
      </w:pPr>
      <w:r w:rsidRPr="00550EBE">
        <w:rPr>
          <w:rFonts w:eastAsia="Times New Roman" w:cs="Times New Roman"/>
          <w:b/>
          <w:sz w:val="22"/>
          <w:szCs w:val="22"/>
          <w:lang w:eastAsia="pl-PL"/>
        </w:rPr>
        <w:t>Odp.: Nieodpłatność odbioru  i wywozu odpadów selektywnych nie obejmuje gotowości , wjazdu na teren Szpitala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06C74E53" w14:textId="14ADED89" w:rsidR="00186A6C" w:rsidRDefault="00186A6C" w:rsidP="00186A6C">
      <w:pPr>
        <w:pStyle w:val="Akapitzlist"/>
        <w:numPr>
          <w:ilvl w:val="0"/>
          <w:numId w:val="47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Do zadania nr 1 pkt. 25: Czy wskazana ilość pojemników (13 sztuk) jest poprawna względem załącznika nr 1 (15 sztyk)?</w:t>
      </w:r>
    </w:p>
    <w:p w14:paraId="2C61A9E7" w14:textId="1B0939B3" w:rsidR="00550EBE" w:rsidRPr="00550EBE" w:rsidRDefault="00550EBE" w:rsidP="00550EBE">
      <w:pPr>
        <w:rPr>
          <w:rFonts w:ascii="Calibri" w:eastAsia="Calibri" w:hAnsi="Calibri" w:cs="Times New Roman"/>
          <w:b/>
          <w:sz w:val="22"/>
          <w:szCs w:val="22"/>
        </w:rPr>
      </w:pPr>
      <w:r w:rsidRPr="00550EBE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I</w:t>
      </w:r>
      <w:r w:rsidRPr="00550EBE">
        <w:rPr>
          <w:rFonts w:ascii="Calibri" w:eastAsia="Calibri" w:hAnsi="Calibri" w:cs="Times New Roman"/>
          <w:b/>
          <w:sz w:val="22"/>
          <w:szCs w:val="22"/>
        </w:rPr>
        <w:t xml:space="preserve">lość pojemników 13 sztuk jest poprawna z uwagi iż Zamawiający posiada swoje pojemniki </w:t>
      </w:r>
      <w:r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6F7E4E53" w14:textId="6C6062DE" w:rsidR="00186A6C" w:rsidRPr="00BB69A8" w:rsidRDefault="00186A6C" w:rsidP="00186A6C">
      <w:pPr>
        <w:pStyle w:val="Akapitzlist"/>
        <w:numPr>
          <w:ilvl w:val="0"/>
          <w:numId w:val="47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Do wzoru umowy: § 4 pkt 7 Czy punkt ten jest adekwatny do § 5 p. 4?</w:t>
      </w:r>
    </w:p>
    <w:p w14:paraId="7B291C32" w14:textId="3CB09011" w:rsidR="00BB69A8" w:rsidRPr="00D73D66" w:rsidRDefault="00550EBE" w:rsidP="00A20E6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50EBE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7D1F27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822C5F" w:rsidRPr="00D73D66">
        <w:rPr>
          <w:rFonts w:eastAsia="Times New Roman" w:cs="Times New Roman"/>
          <w:b/>
          <w:sz w:val="22"/>
          <w:szCs w:val="22"/>
          <w:lang w:eastAsia="pl-PL"/>
        </w:rPr>
        <w:t>Zamawiający dokonał modyfikacji Załącznik nr 4.</w:t>
      </w:r>
    </w:p>
    <w:p w14:paraId="732B9875" w14:textId="77777777" w:rsidR="00BB69A8" w:rsidRDefault="00BB69A8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00A47E3B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2C9C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6324ECE7" w14:textId="77777777" w:rsidR="00193671" w:rsidRDefault="001936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7E75A0DD" w14:textId="5A5851AC" w:rsidR="00123DE6" w:rsidRPr="00CE29AA" w:rsidRDefault="00A20E60" w:rsidP="00783F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262CE" w14:textId="77777777" w:rsidR="004340DB" w:rsidRDefault="004340DB" w:rsidP="00BB1BD7">
      <w:r>
        <w:separator/>
      </w:r>
    </w:p>
  </w:endnote>
  <w:endnote w:type="continuationSeparator" w:id="0">
    <w:p w14:paraId="5055166E" w14:textId="77777777" w:rsidR="004340DB" w:rsidRDefault="004340D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B2953" w14:textId="77777777" w:rsidR="004340DB" w:rsidRDefault="004340DB" w:rsidP="00BB1BD7">
      <w:r>
        <w:separator/>
      </w:r>
    </w:p>
  </w:footnote>
  <w:footnote w:type="continuationSeparator" w:id="0">
    <w:p w14:paraId="7ADD102F" w14:textId="77777777" w:rsidR="004340DB" w:rsidRDefault="004340D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74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E1122"/>
    <w:multiLevelType w:val="hybridMultilevel"/>
    <w:tmpl w:val="E5AC7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0094"/>
    <w:multiLevelType w:val="hybridMultilevel"/>
    <w:tmpl w:val="9AE61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765"/>
    <w:multiLevelType w:val="hybridMultilevel"/>
    <w:tmpl w:val="771025B4"/>
    <w:lvl w:ilvl="0" w:tplc="8B26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4240"/>
    <w:multiLevelType w:val="hybridMultilevel"/>
    <w:tmpl w:val="B1D602D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6875B94"/>
    <w:multiLevelType w:val="hybridMultilevel"/>
    <w:tmpl w:val="8130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0368"/>
    <w:multiLevelType w:val="hybridMultilevel"/>
    <w:tmpl w:val="9304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7A58"/>
    <w:multiLevelType w:val="hybridMultilevel"/>
    <w:tmpl w:val="59743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260B1"/>
    <w:multiLevelType w:val="hybridMultilevel"/>
    <w:tmpl w:val="97E0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805919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4148C"/>
    <w:multiLevelType w:val="hybridMultilevel"/>
    <w:tmpl w:val="C4489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33ED6"/>
    <w:multiLevelType w:val="hybridMultilevel"/>
    <w:tmpl w:val="AF6C7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85F3B"/>
    <w:multiLevelType w:val="hybridMultilevel"/>
    <w:tmpl w:val="4A7CF85E"/>
    <w:lvl w:ilvl="0" w:tplc="BA9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B2F8C"/>
    <w:multiLevelType w:val="hybridMultilevel"/>
    <w:tmpl w:val="207EF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86AC8"/>
    <w:multiLevelType w:val="hybridMultilevel"/>
    <w:tmpl w:val="7A00A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1F61EF"/>
    <w:multiLevelType w:val="hybridMultilevel"/>
    <w:tmpl w:val="09066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273171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B3FE9"/>
    <w:multiLevelType w:val="multilevel"/>
    <w:tmpl w:val="FBE2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E702B"/>
    <w:multiLevelType w:val="hybridMultilevel"/>
    <w:tmpl w:val="021E7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7437DD"/>
    <w:multiLevelType w:val="hybridMultilevel"/>
    <w:tmpl w:val="208048DE"/>
    <w:lvl w:ilvl="0" w:tplc="F93C1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D7127"/>
    <w:multiLevelType w:val="hybridMultilevel"/>
    <w:tmpl w:val="4D703F96"/>
    <w:lvl w:ilvl="0" w:tplc="20329A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E3183"/>
    <w:multiLevelType w:val="hybridMultilevel"/>
    <w:tmpl w:val="29367D02"/>
    <w:lvl w:ilvl="0" w:tplc="9B32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0C57F8"/>
    <w:multiLevelType w:val="hybridMultilevel"/>
    <w:tmpl w:val="51FC93FC"/>
    <w:lvl w:ilvl="0" w:tplc="C8C4B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026B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522AA"/>
    <w:multiLevelType w:val="hybridMultilevel"/>
    <w:tmpl w:val="F7A4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3"/>
  </w:num>
  <w:num w:numId="5">
    <w:abstractNumId w:val="13"/>
  </w:num>
  <w:num w:numId="6">
    <w:abstractNumId w:val="35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42"/>
  </w:num>
  <w:num w:numId="12">
    <w:abstractNumId w:val="32"/>
  </w:num>
  <w:num w:numId="13">
    <w:abstractNumId w:val="30"/>
  </w:num>
  <w:num w:numId="14">
    <w:abstractNumId w:val="12"/>
  </w:num>
  <w:num w:numId="15">
    <w:abstractNumId w:val="14"/>
  </w:num>
  <w:num w:numId="16">
    <w:abstractNumId w:val="19"/>
  </w:num>
  <w:num w:numId="17">
    <w:abstractNumId w:val="34"/>
  </w:num>
  <w:num w:numId="18">
    <w:abstractNumId w:val="38"/>
  </w:num>
  <w:num w:numId="19">
    <w:abstractNumId w:val="36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4"/>
  </w:num>
  <w:num w:numId="24">
    <w:abstractNumId w:val="20"/>
  </w:num>
  <w:num w:numId="25">
    <w:abstractNumId w:val="31"/>
  </w:num>
  <w:num w:numId="26">
    <w:abstractNumId w:val="23"/>
  </w:num>
  <w:num w:numId="27">
    <w:abstractNumId w:val="25"/>
  </w:num>
  <w:num w:numId="28">
    <w:abstractNumId w:val="3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8"/>
  </w:num>
  <w:num w:numId="34">
    <w:abstractNumId w:val="3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</w:num>
  <w:num w:numId="39">
    <w:abstractNumId w:val="8"/>
  </w:num>
  <w:num w:numId="40">
    <w:abstractNumId w:val="21"/>
  </w:num>
  <w:num w:numId="41">
    <w:abstractNumId w:val="1"/>
  </w:num>
  <w:num w:numId="42">
    <w:abstractNumId w:val="16"/>
  </w:num>
  <w:num w:numId="43">
    <w:abstractNumId w:val="40"/>
  </w:num>
  <w:num w:numId="44">
    <w:abstractNumId w:val="27"/>
  </w:num>
  <w:num w:numId="45">
    <w:abstractNumId w:val="7"/>
  </w:num>
  <w:num w:numId="46">
    <w:abstractNumId w:val="3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7FC8"/>
    <w:rsid w:val="00030F57"/>
    <w:rsid w:val="00031876"/>
    <w:rsid w:val="0004026C"/>
    <w:rsid w:val="000419CF"/>
    <w:rsid w:val="00055322"/>
    <w:rsid w:val="00070DCF"/>
    <w:rsid w:val="000C336E"/>
    <w:rsid w:val="000E6889"/>
    <w:rsid w:val="00103820"/>
    <w:rsid w:val="001162DE"/>
    <w:rsid w:val="00123DE6"/>
    <w:rsid w:val="00157041"/>
    <w:rsid w:val="00181E4A"/>
    <w:rsid w:val="00186A6C"/>
    <w:rsid w:val="00193671"/>
    <w:rsid w:val="001948FA"/>
    <w:rsid w:val="001C4FF8"/>
    <w:rsid w:val="001E7A66"/>
    <w:rsid w:val="00216E25"/>
    <w:rsid w:val="00221FB0"/>
    <w:rsid w:val="002370AC"/>
    <w:rsid w:val="00254FE1"/>
    <w:rsid w:val="0028352F"/>
    <w:rsid w:val="002952E6"/>
    <w:rsid w:val="002A5878"/>
    <w:rsid w:val="002C6623"/>
    <w:rsid w:val="002E0B49"/>
    <w:rsid w:val="002E16FD"/>
    <w:rsid w:val="0031111A"/>
    <w:rsid w:val="0032017B"/>
    <w:rsid w:val="00325707"/>
    <w:rsid w:val="00332314"/>
    <w:rsid w:val="00364A06"/>
    <w:rsid w:val="003A6DEA"/>
    <w:rsid w:val="003D6F22"/>
    <w:rsid w:val="003E39E8"/>
    <w:rsid w:val="003E58E9"/>
    <w:rsid w:val="00432076"/>
    <w:rsid w:val="00433933"/>
    <w:rsid w:val="004340DB"/>
    <w:rsid w:val="00434E3B"/>
    <w:rsid w:val="00443D86"/>
    <w:rsid w:val="00496495"/>
    <w:rsid w:val="004C7AE7"/>
    <w:rsid w:val="004E08A7"/>
    <w:rsid w:val="004E18D3"/>
    <w:rsid w:val="00500AEA"/>
    <w:rsid w:val="005054EC"/>
    <w:rsid w:val="005162C7"/>
    <w:rsid w:val="0052052D"/>
    <w:rsid w:val="00524D1B"/>
    <w:rsid w:val="00550EBE"/>
    <w:rsid w:val="00552218"/>
    <w:rsid w:val="0056156F"/>
    <w:rsid w:val="00584EE4"/>
    <w:rsid w:val="00591FD5"/>
    <w:rsid w:val="00594928"/>
    <w:rsid w:val="005E6112"/>
    <w:rsid w:val="00604369"/>
    <w:rsid w:val="0060760B"/>
    <w:rsid w:val="0062269C"/>
    <w:rsid w:val="00623DDF"/>
    <w:rsid w:val="006258E0"/>
    <w:rsid w:val="00646139"/>
    <w:rsid w:val="006A4820"/>
    <w:rsid w:val="006C39EC"/>
    <w:rsid w:val="006E1F80"/>
    <w:rsid w:val="006E4994"/>
    <w:rsid w:val="006E5948"/>
    <w:rsid w:val="006F0ACF"/>
    <w:rsid w:val="0070292A"/>
    <w:rsid w:val="00714FCC"/>
    <w:rsid w:val="00753611"/>
    <w:rsid w:val="007606FA"/>
    <w:rsid w:val="007704C5"/>
    <w:rsid w:val="00775A31"/>
    <w:rsid w:val="00783F3E"/>
    <w:rsid w:val="007C4E51"/>
    <w:rsid w:val="007D1F27"/>
    <w:rsid w:val="007E114A"/>
    <w:rsid w:val="007E3AD1"/>
    <w:rsid w:val="008037A9"/>
    <w:rsid w:val="008065C2"/>
    <w:rsid w:val="00822C5F"/>
    <w:rsid w:val="008442BE"/>
    <w:rsid w:val="008A517B"/>
    <w:rsid w:val="008C4B8E"/>
    <w:rsid w:val="008D53D1"/>
    <w:rsid w:val="008E654C"/>
    <w:rsid w:val="008E69BB"/>
    <w:rsid w:val="008E78DC"/>
    <w:rsid w:val="008F258B"/>
    <w:rsid w:val="00914F55"/>
    <w:rsid w:val="009150D1"/>
    <w:rsid w:val="00932B34"/>
    <w:rsid w:val="009642AF"/>
    <w:rsid w:val="00967B69"/>
    <w:rsid w:val="0097501D"/>
    <w:rsid w:val="009964E5"/>
    <w:rsid w:val="009A0252"/>
    <w:rsid w:val="009A7CAC"/>
    <w:rsid w:val="009C27EF"/>
    <w:rsid w:val="009E0124"/>
    <w:rsid w:val="00A011A9"/>
    <w:rsid w:val="00A20E60"/>
    <w:rsid w:val="00A84064"/>
    <w:rsid w:val="00AA35DE"/>
    <w:rsid w:val="00AA5E75"/>
    <w:rsid w:val="00AB0134"/>
    <w:rsid w:val="00AB37BC"/>
    <w:rsid w:val="00AD1C87"/>
    <w:rsid w:val="00AE5A17"/>
    <w:rsid w:val="00AF299D"/>
    <w:rsid w:val="00AF466B"/>
    <w:rsid w:val="00AF64C3"/>
    <w:rsid w:val="00B06AF4"/>
    <w:rsid w:val="00B10F26"/>
    <w:rsid w:val="00B17B7B"/>
    <w:rsid w:val="00B37888"/>
    <w:rsid w:val="00B70D84"/>
    <w:rsid w:val="00B772DD"/>
    <w:rsid w:val="00B8691C"/>
    <w:rsid w:val="00B965D4"/>
    <w:rsid w:val="00BB1BD7"/>
    <w:rsid w:val="00BB69A8"/>
    <w:rsid w:val="00BF4C71"/>
    <w:rsid w:val="00C54B6F"/>
    <w:rsid w:val="00C56AC0"/>
    <w:rsid w:val="00C779EC"/>
    <w:rsid w:val="00C87C29"/>
    <w:rsid w:val="00CC0C89"/>
    <w:rsid w:val="00CC24A9"/>
    <w:rsid w:val="00CD75AD"/>
    <w:rsid w:val="00CE29AA"/>
    <w:rsid w:val="00CF1121"/>
    <w:rsid w:val="00CF2EC0"/>
    <w:rsid w:val="00D10B9F"/>
    <w:rsid w:val="00D3362A"/>
    <w:rsid w:val="00D356A9"/>
    <w:rsid w:val="00D36943"/>
    <w:rsid w:val="00D51941"/>
    <w:rsid w:val="00D53918"/>
    <w:rsid w:val="00D53D08"/>
    <w:rsid w:val="00D73D66"/>
    <w:rsid w:val="00D74831"/>
    <w:rsid w:val="00DB0A1E"/>
    <w:rsid w:val="00DC74A1"/>
    <w:rsid w:val="00DD47B8"/>
    <w:rsid w:val="00E070D4"/>
    <w:rsid w:val="00E20375"/>
    <w:rsid w:val="00E20E09"/>
    <w:rsid w:val="00E2540A"/>
    <w:rsid w:val="00E704F1"/>
    <w:rsid w:val="00EA0C9D"/>
    <w:rsid w:val="00EB31D4"/>
    <w:rsid w:val="00EB32E1"/>
    <w:rsid w:val="00EC132B"/>
    <w:rsid w:val="00ED1C05"/>
    <w:rsid w:val="00EF4641"/>
    <w:rsid w:val="00F0345D"/>
    <w:rsid w:val="00F17AB9"/>
    <w:rsid w:val="00F44E04"/>
    <w:rsid w:val="00F451F1"/>
    <w:rsid w:val="00FA3F6D"/>
    <w:rsid w:val="00FD15FD"/>
    <w:rsid w:val="00FD1A0F"/>
    <w:rsid w:val="00FF2C9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C165-F6B2-4B7F-9D9E-32A74C78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89</cp:revision>
  <cp:lastPrinted>2020-04-22T09:57:00Z</cp:lastPrinted>
  <dcterms:created xsi:type="dcterms:W3CDTF">2017-07-04T08:34:00Z</dcterms:created>
  <dcterms:modified xsi:type="dcterms:W3CDTF">2020-04-22T09:57:00Z</dcterms:modified>
</cp:coreProperties>
</file>