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0A910D4A" w:rsidR="00CC3070" w:rsidRPr="005600E7" w:rsidRDefault="005600E7">
      <w:pPr>
        <w:rPr>
          <w:rFonts w:asciiTheme="majorHAnsi" w:hAnsiTheme="majorHAnsi"/>
          <w:sz w:val="22"/>
          <w:szCs w:val="22"/>
        </w:rPr>
      </w:pPr>
      <w:r w:rsidRPr="005600E7">
        <w:rPr>
          <w:rFonts w:asciiTheme="majorHAnsi" w:hAnsiTheme="majorHAnsi"/>
          <w:sz w:val="22"/>
          <w:szCs w:val="22"/>
        </w:rPr>
        <w:t>EP/</w:t>
      </w:r>
      <w:r w:rsidR="00450B88">
        <w:rPr>
          <w:rFonts w:asciiTheme="majorHAnsi" w:hAnsiTheme="majorHAnsi"/>
          <w:sz w:val="22"/>
          <w:szCs w:val="22"/>
        </w:rPr>
        <w:t>58</w:t>
      </w:r>
      <w:r w:rsidRPr="005600E7">
        <w:rPr>
          <w:rFonts w:asciiTheme="majorHAnsi" w:hAnsiTheme="majorHAnsi"/>
          <w:sz w:val="22"/>
          <w:szCs w:val="22"/>
        </w:rPr>
        <w:t>/20</w:t>
      </w:r>
      <w:r w:rsidR="006D7EA9">
        <w:rPr>
          <w:rFonts w:asciiTheme="majorHAnsi" w:hAnsiTheme="majorHAnsi"/>
          <w:sz w:val="22"/>
          <w:szCs w:val="22"/>
        </w:rPr>
        <w:t>20</w:t>
      </w:r>
      <w:r>
        <w:rPr>
          <w:rFonts w:asciiTheme="majorHAnsi" w:hAnsiTheme="majorHAnsi"/>
          <w:sz w:val="22"/>
          <w:szCs w:val="22"/>
        </w:rPr>
        <w:t>/</w:t>
      </w:r>
      <w:r w:rsidR="003A6EA3">
        <w:rPr>
          <w:rFonts w:asciiTheme="majorHAnsi" w:hAnsiTheme="majorHAnsi"/>
          <w:sz w:val="22"/>
          <w:szCs w:val="22"/>
        </w:rPr>
        <w:t>4</w:t>
      </w: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4B0193BF" w14:textId="45578A5E" w:rsidR="002B35BC" w:rsidRPr="00BE3C78" w:rsidRDefault="00811415" w:rsidP="00C2289A">
            <w:pPr>
              <w:spacing w:after="40"/>
              <w:jc w:val="center"/>
              <w:rPr>
                <w:rFonts w:ascii="Calibri" w:hAnsi="Calibri" w:cs="Segoe UI"/>
                <w:b/>
                <w:color w:val="FF0000"/>
                <w:sz w:val="22"/>
                <w:szCs w:val="22"/>
              </w:rPr>
            </w:pPr>
            <w:r w:rsidRPr="00C2289A">
              <w:rPr>
                <w:rFonts w:ascii="Calibri" w:hAnsi="Calibri" w:cs="Segoe UI"/>
                <w:b/>
                <w:sz w:val="20"/>
                <w:szCs w:val="20"/>
              </w:rPr>
              <w:t xml:space="preserve">Zakup </w:t>
            </w:r>
            <w:r w:rsidR="00C2289A" w:rsidRPr="00C2289A">
              <w:rPr>
                <w:rFonts w:ascii="Calibri" w:hAnsi="Calibri" w:cs="Segoe UI"/>
                <w:b/>
                <w:sz w:val="20"/>
                <w:szCs w:val="20"/>
              </w:rPr>
              <w:t xml:space="preserve">ambulansu typu C wraz z wyposażeniem </w:t>
            </w:r>
          </w:p>
        </w:tc>
      </w:tr>
      <w:tr w:rsidR="002B35BC" w:rsidRPr="009F4795" w14:paraId="194BEC63" w14:textId="77777777" w:rsidTr="005E3059">
        <w:tc>
          <w:tcPr>
            <w:tcW w:w="9577" w:type="dxa"/>
            <w:gridSpan w:val="2"/>
          </w:tcPr>
          <w:p w14:paraId="561465F0" w14:textId="77777777" w:rsidR="002B35BC" w:rsidRPr="00BE3C78" w:rsidRDefault="002B35BC" w:rsidP="00427453">
            <w:pPr>
              <w:spacing w:after="40"/>
              <w:jc w:val="center"/>
              <w:rPr>
                <w:rFonts w:ascii="Calibri" w:hAnsi="Calibri" w:cs="Segoe UI"/>
                <w:b/>
                <w:color w:val="FF0000"/>
                <w:sz w:val="22"/>
                <w:szCs w:val="22"/>
              </w:rPr>
            </w:pPr>
          </w:p>
          <w:p w14:paraId="5D1C1484" w14:textId="4A641C7A" w:rsidR="002B35BC" w:rsidRPr="00BE3C78" w:rsidRDefault="002B35BC" w:rsidP="00811415">
            <w:pPr>
              <w:spacing w:after="40"/>
              <w:jc w:val="center"/>
              <w:rPr>
                <w:rFonts w:ascii="Calibri" w:hAnsi="Calibri" w:cs="Segoe UI"/>
                <w:b/>
                <w:i/>
                <w:color w:val="FF0000"/>
                <w:sz w:val="20"/>
                <w:szCs w:val="20"/>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876F42">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37302B9D" w:rsidR="00E37F70" w:rsidRPr="009D226A" w:rsidRDefault="00E37F70" w:rsidP="00876F42">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r w:rsidR="00233260">
              <w:rPr>
                <w:rFonts w:ascii="Calibri" w:hAnsi="Calibri" w:cs="Segoe UI"/>
                <w:b w:val="0"/>
                <w:sz w:val="20"/>
              </w:rPr>
              <w:t>,1a</w:t>
            </w:r>
          </w:p>
        </w:tc>
      </w:tr>
      <w:tr w:rsidR="00E37F70" w:rsidRPr="009F4795" w14:paraId="7697A4EC" w14:textId="77777777" w:rsidTr="005E3059">
        <w:tc>
          <w:tcPr>
            <w:tcW w:w="5778" w:type="dxa"/>
          </w:tcPr>
          <w:p w14:paraId="6433CA6F" w14:textId="77777777" w:rsidR="00E37F70" w:rsidRPr="009D226A" w:rsidRDefault="00E37F70" w:rsidP="00876F42">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876F42">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876F42">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876F42">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0724C7AA" w14:textId="77777777" w:rsidR="00E37F70" w:rsidRPr="00071BEC" w:rsidRDefault="00E37F70" w:rsidP="00876F42">
            <w:pPr>
              <w:numPr>
                <w:ilvl w:val="0"/>
                <w:numId w:val="22"/>
              </w:numPr>
              <w:spacing w:after="40"/>
              <w:ind w:left="284" w:hanging="284"/>
              <w:rPr>
                <w:rFonts w:ascii="Calibri" w:hAnsi="Calibri" w:cs="Segoe UI"/>
                <w:sz w:val="20"/>
                <w:szCs w:val="20"/>
              </w:rPr>
            </w:pPr>
            <w:r w:rsidRPr="009D226A">
              <w:rPr>
                <w:rFonts w:ascii="Calibri" w:hAnsi="Calibri" w:cs="Segoe UI"/>
                <w:sz w:val="20"/>
              </w:rPr>
              <w:t>Wzór umowy</w:t>
            </w:r>
          </w:p>
          <w:p w14:paraId="16F66B27" w14:textId="60152276" w:rsidR="00071BEC" w:rsidRPr="009D226A" w:rsidRDefault="00071BEC" w:rsidP="003F07B0">
            <w:pPr>
              <w:spacing w:after="40"/>
              <w:ind w:left="284"/>
              <w:rPr>
                <w:rFonts w:ascii="Calibri" w:hAnsi="Calibri" w:cs="Segoe UI"/>
                <w:sz w:val="20"/>
                <w:szCs w:val="20"/>
              </w:rPr>
            </w:pPr>
          </w:p>
        </w:tc>
        <w:tc>
          <w:tcPr>
            <w:tcW w:w="3799" w:type="dxa"/>
            <w:vAlign w:val="center"/>
          </w:tcPr>
          <w:p w14:paraId="25B10FD5" w14:textId="77777777" w:rsidR="00E37F70" w:rsidRDefault="00E37F70" w:rsidP="00876F42">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p w14:paraId="0679736A" w14:textId="346434B4" w:rsidR="00071BEC" w:rsidRPr="009D226A" w:rsidRDefault="00071BEC" w:rsidP="003F07B0">
            <w:pPr>
              <w:spacing w:after="40"/>
              <w:rPr>
                <w:rFonts w:ascii="Calibri" w:hAnsi="Calibri" w:cs="Segoe UI"/>
                <w:sz w:val="20"/>
                <w:szCs w:val="20"/>
              </w:rPr>
            </w:pP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75721A00" w:rsidR="00E37F70" w:rsidRPr="009F4795" w:rsidRDefault="00E37F70" w:rsidP="00C2289A">
            <w:pPr>
              <w:spacing w:after="40"/>
              <w:jc w:val="center"/>
              <w:rPr>
                <w:rFonts w:ascii="Calibri" w:hAnsi="Calibri" w:cs="Segoe UI"/>
                <w:sz w:val="16"/>
                <w:szCs w:val="16"/>
              </w:rPr>
            </w:pPr>
            <w:r w:rsidRPr="009F4795">
              <w:rPr>
                <w:rFonts w:ascii="Calibri" w:hAnsi="Calibri" w:cs="Segoe UI"/>
                <w:sz w:val="16"/>
                <w:szCs w:val="16"/>
              </w:rPr>
              <w:t xml:space="preserve">dnia </w:t>
            </w:r>
            <w:r w:rsidR="00C2289A">
              <w:rPr>
                <w:rFonts w:ascii="Calibri" w:hAnsi="Calibri" w:cs="Segoe UI"/>
                <w:sz w:val="16"/>
                <w:szCs w:val="16"/>
              </w:rPr>
              <w:t>31</w:t>
            </w:r>
            <w:r w:rsidR="00D772F0">
              <w:rPr>
                <w:rFonts w:ascii="Calibri" w:hAnsi="Calibri" w:cs="Segoe UI"/>
                <w:sz w:val="16"/>
                <w:szCs w:val="16"/>
              </w:rPr>
              <w:t>.</w:t>
            </w:r>
            <w:r w:rsidR="00BE3C78">
              <w:rPr>
                <w:rFonts w:ascii="Calibri" w:hAnsi="Calibri" w:cs="Segoe UI"/>
                <w:sz w:val="16"/>
                <w:szCs w:val="16"/>
              </w:rPr>
              <w:t>12</w:t>
            </w:r>
            <w:r w:rsidR="00D772F0">
              <w:rPr>
                <w:rFonts w:ascii="Calibri" w:hAnsi="Calibri" w:cs="Segoe UI"/>
                <w:sz w:val="16"/>
                <w:szCs w:val="16"/>
              </w:rPr>
              <w:t>.</w:t>
            </w:r>
            <w:r w:rsidR="00A34889">
              <w:rPr>
                <w:rFonts w:ascii="Calibri" w:hAnsi="Calibri" w:cs="Segoe UI"/>
                <w:sz w:val="16"/>
                <w:szCs w:val="16"/>
              </w:rPr>
              <w:t>20</w:t>
            </w:r>
            <w:r w:rsidR="00BE3C78">
              <w:rPr>
                <w:rFonts w:ascii="Calibri" w:hAnsi="Calibri" w:cs="Segoe UI"/>
                <w:sz w:val="16"/>
                <w:szCs w:val="16"/>
              </w:rPr>
              <w:t>20</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E0704A4"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7E49F98A" w14:textId="77777777" w:rsidR="00D772F0" w:rsidRPr="009F4795" w:rsidRDefault="00D772F0" w:rsidP="00D772F0">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76F72DE6"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03A8B9AF"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7AE81C0D" w14:textId="77777777" w:rsidR="00D772F0" w:rsidRPr="009F4795" w:rsidRDefault="00D772F0" w:rsidP="00D772F0">
      <w:pPr>
        <w:tabs>
          <w:tab w:val="left" w:pos="540"/>
        </w:tabs>
        <w:spacing w:after="40"/>
        <w:jc w:val="both"/>
        <w:rPr>
          <w:rFonts w:ascii="Calibri" w:hAnsi="Calibri" w:cs="Segoe UI"/>
          <w:sz w:val="20"/>
          <w:szCs w:val="20"/>
        </w:rPr>
      </w:pPr>
    </w:p>
    <w:p w14:paraId="358928BE"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876F42">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76F42">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D8AF084" w:rsidR="00E37F70" w:rsidRDefault="00E37F70" w:rsidP="00876F42">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005600E7" w:rsidRPr="005600E7">
        <w:rPr>
          <w:rFonts w:ascii="Calibri" w:hAnsi="Calibri" w:cs="Segoe UI"/>
          <w:b/>
          <w:sz w:val="20"/>
        </w:rPr>
        <w:t>nie</w:t>
      </w:r>
      <w:r w:rsidR="005600E7">
        <w:rPr>
          <w:rFonts w:ascii="Calibri" w:hAnsi="Calibri" w:cs="Segoe UI"/>
          <w:sz w:val="20"/>
        </w:rPr>
        <w:t xml:space="preserve"> </w:t>
      </w:r>
      <w:r w:rsidRPr="00D772F0">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147D7E24" w14:textId="211E2C64" w:rsidR="00E702F5" w:rsidRPr="005D1670" w:rsidRDefault="00E702F5" w:rsidP="00876F42">
      <w:pPr>
        <w:pStyle w:val="Akapitzlist"/>
        <w:numPr>
          <w:ilvl w:val="0"/>
          <w:numId w:val="14"/>
        </w:numPr>
        <w:jc w:val="both"/>
        <w:rPr>
          <w:rFonts w:asciiTheme="majorHAnsi" w:hAnsiTheme="majorHAnsi"/>
          <w:b/>
          <w:sz w:val="20"/>
          <w:szCs w:val="20"/>
        </w:rPr>
      </w:pPr>
      <w:r w:rsidRPr="005D1670">
        <w:rPr>
          <w:rFonts w:asciiTheme="majorHAnsi" w:hAnsiTheme="majorHAnsi"/>
          <w:sz w:val="20"/>
          <w:szCs w:val="20"/>
        </w:rPr>
        <w:t xml:space="preserve">Przedmiotem zamówienia jest </w:t>
      </w:r>
      <w:r w:rsidR="00C2289A" w:rsidRPr="00AC2FC6">
        <w:rPr>
          <w:rFonts w:ascii="Calibri" w:hAnsi="Calibri" w:cs="Segoe UI"/>
          <w:b/>
          <w:sz w:val="20"/>
          <w:szCs w:val="20"/>
        </w:rPr>
        <w:t>Zakup ambulansu typu C wraz z wyposażeniem</w:t>
      </w:r>
      <w:r w:rsidRPr="005D1670">
        <w:rPr>
          <w:rFonts w:asciiTheme="majorHAnsi" w:hAnsiTheme="majorHAnsi"/>
          <w:b/>
          <w:sz w:val="20"/>
          <w:szCs w:val="20"/>
        </w:rPr>
        <w:t>.</w:t>
      </w:r>
    </w:p>
    <w:p w14:paraId="2D5CEA78" w14:textId="77777777" w:rsidR="00E702F5" w:rsidRPr="00EC0BB1" w:rsidRDefault="00E702F5" w:rsidP="00876F42">
      <w:pPr>
        <w:pStyle w:val="Akapitzlist"/>
        <w:numPr>
          <w:ilvl w:val="0"/>
          <w:numId w:val="14"/>
        </w:numPr>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Pr="00EC0BB1">
        <w:rPr>
          <w:rFonts w:ascii="Calibri" w:hAnsi="Calibri" w:cs="Segoe UI"/>
          <w:sz w:val="20"/>
          <w:szCs w:val="20"/>
        </w:rPr>
        <w:t xml:space="preserve"> – </w:t>
      </w:r>
      <w:r>
        <w:rPr>
          <w:rFonts w:ascii="Calibri" w:hAnsi="Calibri" w:cs="Segoe UI"/>
          <w:sz w:val="20"/>
          <w:szCs w:val="20"/>
        </w:rPr>
        <w:t>formularz cenowy</w:t>
      </w:r>
      <w:r w:rsidRPr="00EC0BB1">
        <w:rPr>
          <w:rFonts w:ascii="Calibri" w:hAnsi="Calibri" w:cs="Segoe UI"/>
          <w:sz w:val="20"/>
          <w:szCs w:val="20"/>
        </w:rPr>
        <w:t>.</w:t>
      </w:r>
      <w:r w:rsidRPr="00EC0BB1">
        <w:rPr>
          <w:rFonts w:ascii="Calibri" w:hAnsi="Calibri"/>
          <w:sz w:val="20"/>
          <w:szCs w:val="20"/>
        </w:rPr>
        <w:t xml:space="preserve"> </w:t>
      </w:r>
    </w:p>
    <w:p w14:paraId="33D42A1C" w14:textId="03244E5F" w:rsidR="00E37F70" w:rsidRPr="002733D9" w:rsidRDefault="00E37F70" w:rsidP="00876F42">
      <w:pPr>
        <w:numPr>
          <w:ilvl w:val="0"/>
          <w:numId w:val="14"/>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07D50F94" w:rsidR="00E37F70" w:rsidRPr="002733D9" w:rsidRDefault="00E37F70" w:rsidP="00876F42">
      <w:pPr>
        <w:numPr>
          <w:ilvl w:val="0"/>
          <w:numId w:val="14"/>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233260">
        <w:rPr>
          <w:rFonts w:ascii="Calibri" w:hAnsi="Calibri" w:cs="Segoe UI"/>
          <w:sz w:val="20"/>
          <w:szCs w:val="20"/>
        </w:rPr>
        <w:t>34.11.41.10-3</w:t>
      </w:r>
      <w:r w:rsidRPr="002733D9">
        <w:rPr>
          <w:rFonts w:ascii="Calibri" w:hAnsi="Calibri" w:cs="Segoe UI"/>
          <w:sz w:val="20"/>
          <w:szCs w:val="20"/>
        </w:rPr>
        <w:t xml:space="preserve"> .</w:t>
      </w:r>
    </w:p>
    <w:p w14:paraId="227DFC30" w14:textId="548687E0" w:rsidR="00E37F70" w:rsidRDefault="00E37F70" w:rsidP="00876F42">
      <w:pPr>
        <w:numPr>
          <w:ilvl w:val="0"/>
          <w:numId w:val="14"/>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003F07B0" w:rsidRPr="003F07B0">
        <w:rPr>
          <w:rFonts w:ascii="Calibri" w:hAnsi="Calibri" w:cs="Segoe UI"/>
          <w:b/>
          <w:sz w:val="20"/>
          <w:szCs w:val="20"/>
        </w:rPr>
        <w:t>nie</w:t>
      </w:r>
      <w:r w:rsidR="003F07B0">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Pr="009F4795">
        <w:rPr>
          <w:rFonts w:ascii="Calibri" w:hAnsi="Calibri" w:cs="Segoe UI"/>
          <w:sz w:val="20"/>
          <w:szCs w:val="20"/>
        </w:rPr>
        <w:t>.</w:t>
      </w:r>
    </w:p>
    <w:p w14:paraId="37C3AB95" w14:textId="77203E37" w:rsidR="00FB05DF" w:rsidRDefault="00FB05DF" w:rsidP="00876F42">
      <w:pPr>
        <w:pStyle w:val="Akapitzlist"/>
        <w:numPr>
          <w:ilvl w:val="0"/>
          <w:numId w:val="1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06258379" w:rsidR="008846A9" w:rsidRDefault="00E37F70" w:rsidP="00876F42">
      <w:pPr>
        <w:pStyle w:val="Akapitzlist"/>
        <w:numPr>
          <w:ilvl w:val="0"/>
          <w:numId w:val="1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003F07B0" w:rsidRPr="003F07B0">
        <w:rPr>
          <w:rFonts w:ascii="Calibri" w:hAnsi="Calibri" w:cs="Segoe UI"/>
          <w:b/>
          <w:sz w:val="20"/>
          <w:szCs w:val="20"/>
        </w:rPr>
        <w:t>nie</w:t>
      </w:r>
      <w:r w:rsidR="003F07B0">
        <w:rPr>
          <w:rFonts w:ascii="Calibri" w:hAnsi="Calibri" w:cs="Segoe UI"/>
          <w:sz w:val="20"/>
          <w:szCs w:val="20"/>
        </w:rPr>
        <w:t xml:space="preserve"> </w:t>
      </w:r>
      <w:r w:rsidRPr="002E3770">
        <w:rPr>
          <w:rFonts w:ascii="Calibri" w:hAnsi="Calibri" w:cs="Segoe UI"/>
          <w:b/>
          <w:sz w:val="20"/>
          <w:szCs w:val="20"/>
        </w:rPr>
        <w:t xml:space="preserve">przewiduje </w:t>
      </w:r>
      <w:r w:rsidRPr="00FB05DF">
        <w:rPr>
          <w:rFonts w:ascii="Calibri" w:hAnsi="Calibri" w:cs="Segoe UI"/>
          <w:sz w:val="20"/>
          <w:szCs w:val="20"/>
        </w:rPr>
        <w:t>możliwości udzieleni</w:t>
      </w:r>
      <w:r w:rsidR="00AE7AD0">
        <w:rPr>
          <w:rFonts w:ascii="Calibri" w:hAnsi="Calibri" w:cs="Segoe UI"/>
          <w:sz w:val="20"/>
          <w:szCs w:val="20"/>
        </w:rPr>
        <w:t>a</w:t>
      </w:r>
      <w:r w:rsidRPr="00FB05DF">
        <w:rPr>
          <w:rFonts w:ascii="Calibri" w:hAnsi="Calibri" w:cs="Segoe UI"/>
          <w:sz w:val="20"/>
          <w:szCs w:val="20"/>
        </w:rPr>
        <w:t xml:space="preserv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3F07B0">
        <w:rPr>
          <w:rFonts w:ascii="Calibri" w:hAnsi="Calibri"/>
          <w:sz w:val="20"/>
          <w:szCs w:val="20"/>
        </w:rPr>
        <w:t>7</w:t>
      </w:r>
      <w:r w:rsidR="008C1CD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41951E1B" w:rsidR="00E37F70" w:rsidRPr="00BE3C78" w:rsidRDefault="00E37F70" w:rsidP="00427453">
      <w:pPr>
        <w:pStyle w:val="arimr"/>
        <w:widowControl/>
        <w:suppressAutoHyphens/>
        <w:snapToGrid/>
        <w:spacing w:after="40" w:line="240" w:lineRule="auto"/>
        <w:jc w:val="both"/>
        <w:rPr>
          <w:rFonts w:ascii="Calibri" w:hAnsi="Calibri"/>
          <w:color w:val="FF0000"/>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6F2734" w:rsidRPr="006F2734">
        <w:rPr>
          <w:rFonts w:ascii="Calibri" w:hAnsi="Calibri"/>
          <w:b/>
          <w:sz w:val="20"/>
          <w:lang w:val="pl-PL"/>
        </w:rPr>
        <w:t>9</w:t>
      </w:r>
      <w:r w:rsidR="00233260" w:rsidRPr="006F2734">
        <w:rPr>
          <w:rFonts w:ascii="Calibri" w:hAnsi="Calibri"/>
          <w:b/>
          <w:sz w:val="20"/>
          <w:lang w:val="pl-PL"/>
        </w:rPr>
        <w:t>0 dni</w:t>
      </w:r>
      <w:r w:rsidRPr="006F2734">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876F42">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876F42">
      <w:pPr>
        <w:numPr>
          <w:ilvl w:val="0"/>
          <w:numId w:val="7"/>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F51CA3" w:rsidRDefault="007A4E10" w:rsidP="00876F42">
      <w:pPr>
        <w:numPr>
          <w:ilvl w:val="0"/>
          <w:numId w:val="7"/>
        </w:numPr>
        <w:tabs>
          <w:tab w:val="clear" w:pos="720"/>
          <w:tab w:val="left" w:pos="851"/>
        </w:tabs>
        <w:spacing w:after="40"/>
        <w:ind w:left="851" w:hanging="425"/>
        <w:jc w:val="both"/>
        <w:rPr>
          <w:rFonts w:ascii="Calibri" w:hAnsi="Calibri" w:cs="Segoe UI"/>
          <w:sz w:val="20"/>
          <w:szCs w:val="20"/>
        </w:rPr>
      </w:pPr>
      <w:r w:rsidRPr="00F51CA3">
        <w:rPr>
          <w:rFonts w:ascii="Calibri" w:hAnsi="Calibri"/>
          <w:sz w:val="20"/>
          <w:szCs w:val="20"/>
        </w:rPr>
        <w:t>spełniają warunki udziału w postępowaniu dotyczące:</w:t>
      </w:r>
    </w:p>
    <w:p w14:paraId="6C3028FF" w14:textId="075EAA7F" w:rsidR="002E3770" w:rsidRPr="002E3770" w:rsidRDefault="00F51CA3" w:rsidP="00876F42">
      <w:pPr>
        <w:pStyle w:val="Akapitzlist"/>
        <w:numPr>
          <w:ilvl w:val="0"/>
          <w:numId w:val="39"/>
        </w:numPr>
        <w:tabs>
          <w:tab w:val="left" w:pos="851"/>
        </w:tabs>
        <w:spacing w:after="40"/>
        <w:rPr>
          <w:rFonts w:ascii="Calibri" w:hAnsi="Calibri" w:cs="Segoe UI"/>
          <w:sz w:val="20"/>
          <w:szCs w:val="20"/>
        </w:rPr>
      </w:pPr>
      <w:r w:rsidRPr="002E3770">
        <w:rPr>
          <w:rFonts w:ascii="Calibri" w:hAnsi="Calibri"/>
          <w:bCs/>
          <w:sz w:val="20"/>
          <w:szCs w:val="20"/>
        </w:rPr>
        <w:t xml:space="preserve">kompetencji lub uprawnień do prowadzenia określonej działalności zawodowej, o ile wynika to z odrębnych przepisów. </w:t>
      </w:r>
      <w:r w:rsidR="002E3770">
        <w:rPr>
          <w:rFonts w:ascii="Calibri" w:hAnsi="Calibri"/>
          <w:bCs/>
          <w:sz w:val="20"/>
          <w:szCs w:val="20"/>
        </w:rPr>
        <w:t>D</w:t>
      </w:r>
      <w:r w:rsidR="002E3770" w:rsidRPr="002E3770">
        <w:rPr>
          <w:rFonts w:ascii="Calibri" w:hAnsi="Calibri" w:cs="Segoe UI"/>
          <w:sz w:val="20"/>
          <w:szCs w:val="20"/>
        </w:rPr>
        <w:t>ziałalność prowadzona na potrzeby wykonania przedmiotu zamówienia nie wymaga posiadania specjalnych uprawnień.</w:t>
      </w:r>
    </w:p>
    <w:p w14:paraId="68156F0D" w14:textId="00FA0943" w:rsidR="00F51CA3" w:rsidRPr="00207D0F" w:rsidRDefault="00F51CA3" w:rsidP="00876F42">
      <w:pPr>
        <w:pStyle w:val="Akapitzlist"/>
        <w:numPr>
          <w:ilvl w:val="0"/>
          <w:numId w:val="39"/>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jest ubezpieczony od odpowiedzialności cywilnej w zakresie prowadzonej działalności związanej z przedmiotem zamówienia na sumę gwarancyjną nie mniejszą niż  </w:t>
      </w:r>
      <w:r w:rsidR="0062756E">
        <w:rPr>
          <w:rFonts w:ascii="Calibri" w:hAnsi="Calibri"/>
          <w:sz w:val="20"/>
          <w:szCs w:val="20"/>
        </w:rPr>
        <w:t>2</w:t>
      </w:r>
      <w:r w:rsidRPr="00207D0F">
        <w:rPr>
          <w:rFonts w:ascii="Calibri" w:hAnsi="Calibri"/>
          <w:sz w:val="20"/>
          <w:szCs w:val="20"/>
        </w:rPr>
        <w:t xml:space="preserve">00 000 zł (słownie: </w:t>
      </w:r>
      <w:r w:rsidR="00AE7AD0">
        <w:rPr>
          <w:rFonts w:ascii="Calibri" w:hAnsi="Calibri"/>
          <w:sz w:val="20"/>
          <w:szCs w:val="20"/>
        </w:rPr>
        <w:t>dwieście</w:t>
      </w:r>
      <w:r w:rsidRPr="00207D0F">
        <w:rPr>
          <w:rFonts w:ascii="Calibri" w:hAnsi="Calibri"/>
          <w:sz w:val="20"/>
          <w:szCs w:val="20"/>
        </w:rPr>
        <w:t xml:space="preserve"> tysięcy złoty</w:t>
      </w:r>
      <w:r>
        <w:rPr>
          <w:rFonts w:ascii="Calibri" w:hAnsi="Calibri"/>
          <w:sz w:val="20"/>
          <w:szCs w:val="20"/>
        </w:rPr>
        <w:t>ch</w:t>
      </w:r>
      <w:r w:rsidRPr="00207D0F">
        <w:rPr>
          <w:rFonts w:ascii="Calibri" w:hAnsi="Calibri"/>
          <w:sz w:val="20"/>
          <w:szCs w:val="20"/>
        </w:rPr>
        <w:t>).</w:t>
      </w:r>
    </w:p>
    <w:p w14:paraId="195238F7" w14:textId="77777777" w:rsidR="00F51CA3" w:rsidRPr="00207D0F" w:rsidRDefault="00F51CA3" w:rsidP="00876F42">
      <w:pPr>
        <w:pStyle w:val="Akapitzlist"/>
        <w:numPr>
          <w:ilvl w:val="0"/>
          <w:numId w:val="39"/>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 w okresie ostatnich trzech lat przed upływem terminu składania ofert, a jeżeli okres prowadzenia działalności jest krótszy - w tym okresie. </w:t>
      </w:r>
      <w:r>
        <w:rPr>
          <w:rFonts w:ascii="Calibri" w:hAnsi="Calibri" w:cs="Segoe UI"/>
          <w:sz w:val="20"/>
          <w:szCs w:val="20"/>
        </w:rPr>
        <w:t>W</w:t>
      </w:r>
      <w:r w:rsidRPr="00207D0F">
        <w:rPr>
          <w:rFonts w:ascii="Calibri" w:hAnsi="Calibri" w:cs="Segoe UI"/>
          <w:sz w:val="20"/>
          <w:szCs w:val="20"/>
        </w:rPr>
        <w:t xml:space="preserve">ykaz wykonanych dostaw, a w przypadku świadczeń okresowych lub ciągłych również wykonywanych, dostaw w zakresie niezbędnym do wykazania spełniania warunku wiedzy i doświadczenia w okresie ostatnich trzech lat przed upływem terminu składania ofert albo </w:t>
      </w:r>
      <w:r w:rsidRPr="00207D0F">
        <w:rPr>
          <w:rFonts w:ascii="Calibri" w:hAnsi="Calibri" w:cs="Segoe UI"/>
          <w:sz w:val="20"/>
          <w:szCs w:val="20"/>
        </w:rPr>
        <w:lastRenderedPageBreak/>
        <w:t>wniosków o dopuszczenie do udziału w postępowaniu, a jeżeli okres prowadzenia działalności jest krótszy - w tym okresie, z podaniem ich wartości, przedmi</w:t>
      </w:r>
      <w:r>
        <w:rPr>
          <w:rFonts w:ascii="Calibri" w:hAnsi="Calibri" w:cs="Segoe UI"/>
          <w:sz w:val="20"/>
          <w:szCs w:val="20"/>
        </w:rPr>
        <w:t>otu, dat wykonania i odbiorców</w:t>
      </w:r>
      <w:r w:rsidRPr="00207D0F">
        <w:rPr>
          <w:rFonts w:ascii="Calibri" w:hAnsi="Calibri" w:cs="Segoe UI"/>
          <w:sz w:val="20"/>
          <w:szCs w:val="20"/>
        </w:rPr>
        <w:t xml:space="preserve">. </w:t>
      </w:r>
    </w:p>
    <w:p w14:paraId="30994778" w14:textId="77777777" w:rsidR="005600E7" w:rsidRPr="000F4428" w:rsidRDefault="005600E7" w:rsidP="00876F42">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3579A4B" w14:textId="77777777" w:rsidR="005600E7" w:rsidRPr="000F4428" w:rsidRDefault="005600E7" w:rsidP="00876F42">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Wykonawca </w:t>
      </w:r>
      <w:r w:rsidRPr="000F4428">
        <w:rPr>
          <w:rFonts w:ascii="Calibri" w:hAnsi="Calibri"/>
          <w:sz w:val="20"/>
          <w:szCs w:val="20"/>
        </w:rPr>
        <w:t xml:space="preserve">może w celu potwierdzenia spełniania warunków, o których mowa w rozdz. V. 1. 2) lit. </w:t>
      </w:r>
      <w:r>
        <w:rPr>
          <w:rFonts w:ascii="Calibri" w:hAnsi="Calibri"/>
          <w:sz w:val="20"/>
          <w:szCs w:val="20"/>
        </w:rPr>
        <w:br/>
      </w:r>
      <w:r w:rsidRPr="000F4428">
        <w:rPr>
          <w:rFonts w:ascii="Calibri" w:hAnsi="Calibri"/>
          <w:sz w:val="20"/>
          <w:szCs w:val="20"/>
        </w:rPr>
        <w:t>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F4428">
        <w:rPr>
          <w:rFonts w:ascii="Calibri" w:hAnsi="Calibri"/>
          <w:iCs/>
          <w:sz w:val="20"/>
          <w:szCs w:val="20"/>
        </w:rPr>
        <w:t xml:space="preserve">, </w:t>
      </w:r>
    </w:p>
    <w:p w14:paraId="52C6DE9A" w14:textId="77777777" w:rsidR="005600E7" w:rsidRPr="000F4428" w:rsidRDefault="005600E7" w:rsidP="00876F42">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Pr="000F4428">
        <w:rPr>
          <w:rFonts w:ascii="Calibri" w:hAnsi="Calibri"/>
          <w:sz w:val="20"/>
          <w:szCs w:val="20"/>
        </w:rPr>
        <w:t>rozdz. V. 4) niniejszej SIWZ wystąpi wyłącznie w przypadku kiedy:</w:t>
      </w:r>
    </w:p>
    <w:p w14:paraId="32568BFE" w14:textId="77777777" w:rsidR="005600E7" w:rsidRPr="000F4428" w:rsidRDefault="005600E7" w:rsidP="00876F42">
      <w:pPr>
        <w:pStyle w:val="Akapitzlist"/>
        <w:numPr>
          <w:ilvl w:val="0"/>
          <w:numId w:val="35"/>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D456524" w14:textId="77777777" w:rsidR="005600E7" w:rsidRPr="000F4428" w:rsidRDefault="005600E7" w:rsidP="00876F42">
      <w:pPr>
        <w:pStyle w:val="Akapitzlist"/>
        <w:numPr>
          <w:ilvl w:val="0"/>
          <w:numId w:val="35"/>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2A45F610" w14:textId="77777777" w:rsidR="005600E7" w:rsidRDefault="005600E7" w:rsidP="00876F42">
      <w:pPr>
        <w:pStyle w:val="Akapitzlist"/>
        <w:numPr>
          <w:ilvl w:val="0"/>
          <w:numId w:val="35"/>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B37CCC5" w14:textId="31FC1953"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7879A0E6" w:rsidR="00BD11A4" w:rsidRPr="003E4700" w:rsidRDefault="00817224" w:rsidP="00427453">
      <w:pPr>
        <w:pStyle w:val="Akapitzlist"/>
        <w:spacing w:after="40"/>
        <w:ind w:left="0"/>
        <w:jc w:val="both"/>
        <w:rPr>
          <w:rFonts w:ascii="Calibri" w:hAnsi="Calibri"/>
          <w:bCs/>
          <w:sz w:val="20"/>
        </w:rPr>
      </w:pPr>
      <w:r w:rsidRPr="003E4700">
        <w:rPr>
          <w:rFonts w:ascii="Calibri" w:hAnsi="Calibri"/>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3E4700">
        <w:rPr>
          <w:rFonts w:ascii="Calibri" w:hAnsi="Calibri"/>
          <w:bCs/>
          <w:sz w:val="20"/>
        </w:rPr>
        <w:t xml:space="preserve">przewiduje </w:t>
      </w:r>
      <w:r w:rsidR="00552FBA" w:rsidRPr="003E4700">
        <w:rPr>
          <w:rFonts w:ascii="Calibri" w:hAnsi="Calibri"/>
          <w:bCs/>
          <w:sz w:val="20"/>
        </w:rPr>
        <w:t>wykluczenie wykonawcy:</w:t>
      </w:r>
    </w:p>
    <w:p w14:paraId="6F5A312B" w14:textId="2DA472BC" w:rsidR="00817224" w:rsidRPr="003E4700" w:rsidRDefault="00817224" w:rsidP="00817224">
      <w:pPr>
        <w:spacing w:after="40"/>
        <w:ind w:left="426" w:hanging="408"/>
        <w:jc w:val="both"/>
        <w:rPr>
          <w:rFonts w:ascii="Calibri" w:hAnsi="Calibri"/>
          <w:sz w:val="20"/>
          <w:szCs w:val="20"/>
        </w:rPr>
      </w:pPr>
      <w:r w:rsidRPr="003E4700">
        <w:rPr>
          <w:rFonts w:ascii="Calibri" w:hAnsi="Calibri"/>
          <w:bCs/>
          <w:sz w:val="20"/>
          <w:szCs w:val="20"/>
        </w:rPr>
        <w:t xml:space="preserve">1) </w:t>
      </w:r>
      <w:r w:rsidRPr="003E4700">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8DBF637" w:rsidR="00817224" w:rsidRPr="003E4700" w:rsidRDefault="003E4700" w:rsidP="00817224">
      <w:pPr>
        <w:spacing w:after="40"/>
        <w:ind w:left="426" w:hanging="408"/>
        <w:jc w:val="both"/>
        <w:rPr>
          <w:rFonts w:ascii="Calibri" w:hAnsi="Calibri"/>
          <w:sz w:val="20"/>
          <w:szCs w:val="20"/>
        </w:rPr>
      </w:pPr>
      <w:r w:rsidRPr="003E4700">
        <w:rPr>
          <w:rFonts w:ascii="Calibri" w:hAnsi="Calibri"/>
          <w:bCs/>
          <w:sz w:val="20"/>
          <w:szCs w:val="20"/>
        </w:rPr>
        <w:t>2</w:t>
      </w:r>
      <w:r w:rsidR="00817224" w:rsidRPr="003E4700">
        <w:rPr>
          <w:rFonts w:ascii="Calibri" w:hAnsi="Calibri"/>
          <w:bCs/>
          <w:sz w:val="20"/>
          <w:szCs w:val="20"/>
        </w:rPr>
        <w:t xml:space="preserve">) </w:t>
      </w:r>
      <w:r w:rsidR="00817224" w:rsidRPr="003E4700">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0A3BC462" w14:textId="77777777" w:rsidR="005600E7" w:rsidRPr="003D5D82" w:rsidRDefault="005600E7" w:rsidP="00876F42">
      <w:pPr>
        <w:numPr>
          <w:ilvl w:val="0"/>
          <w:numId w:val="16"/>
        </w:numPr>
        <w:tabs>
          <w:tab w:val="clear" w:pos="900"/>
          <w:tab w:val="num" w:pos="426"/>
          <w:tab w:val="num" w:pos="502"/>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Pr>
          <w:rFonts w:ascii="Calibri" w:hAnsi="Calibri"/>
          <w:color w:val="000000"/>
          <w:sz w:val="20"/>
          <w:szCs w:val="20"/>
        </w:rPr>
        <w:t>esie wskazanym w załączniku nr 3</w:t>
      </w:r>
      <w:r w:rsidRPr="00C012D1">
        <w:rPr>
          <w:rFonts w:ascii="Calibri" w:hAnsi="Calibri"/>
          <w:color w:val="000000"/>
          <w:sz w:val="20"/>
          <w:szCs w:val="20"/>
        </w:rPr>
        <w:t xml:space="preserve"> do SIWZ 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31E98ACA" w14:textId="77777777" w:rsidR="005600E7" w:rsidRPr="00D54CB9" w:rsidRDefault="005600E7" w:rsidP="00876F42">
      <w:pPr>
        <w:numPr>
          <w:ilvl w:val="0"/>
          <w:numId w:val="16"/>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77E4125" w14:textId="77777777" w:rsidR="005600E7" w:rsidRPr="00896005" w:rsidRDefault="005600E7" w:rsidP="00876F42">
      <w:pPr>
        <w:numPr>
          <w:ilvl w:val="0"/>
          <w:numId w:val="16"/>
        </w:numPr>
        <w:tabs>
          <w:tab w:val="clear" w:pos="900"/>
          <w:tab w:val="num" w:pos="426"/>
          <w:tab w:val="num" w:pos="502"/>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896005">
        <w:rPr>
          <w:rFonts w:ascii="Calibri" w:hAnsi="Calibri"/>
          <w:bCs/>
          <w:sz w:val="20"/>
          <w:szCs w:val="20"/>
        </w:rPr>
        <w:t xml:space="preserve">zamieszcza informacje o podwykonawcach w oświadczeniu, o którym mowa w </w:t>
      </w:r>
      <w:r w:rsidRPr="00896005">
        <w:rPr>
          <w:rFonts w:ascii="Calibri" w:hAnsi="Calibri"/>
          <w:sz w:val="20"/>
          <w:szCs w:val="20"/>
        </w:rPr>
        <w:t>rozdz. VI. 1 niniejszej SIWZ.</w:t>
      </w:r>
    </w:p>
    <w:p w14:paraId="71961981" w14:textId="77777777" w:rsidR="005600E7" w:rsidRPr="00896005" w:rsidRDefault="005600E7" w:rsidP="00876F42">
      <w:pPr>
        <w:numPr>
          <w:ilvl w:val="0"/>
          <w:numId w:val="16"/>
        </w:numPr>
        <w:tabs>
          <w:tab w:val="clear" w:pos="900"/>
          <w:tab w:val="num" w:pos="426"/>
          <w:tab w:val="num" w:pos="502"/>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DF3869">
        <w:rPr>
          <w:rFonts w:ascii="Calibri" w:hAnsi="Calibri"/>
          <w:sz w:val="20"/>
          <w:szCs w:val="20"/>
        </w:rPr>
        <w:lastRenderedPageBreak/>
        <w:t xml:space="preserve">udziału w postępowaniu </w:t>
      </w:r>
      <w:r w:rsidRPr="00896005">
        <w:rPr>
          <w:rFonts w:ascii="Calibri" w:hAnsi="Calibri"/>
          <w:sz w:val="20"/>
          <w:szCs w:val="20"/>
        </w:rPr>
        <w:t xml:space="preserve">zamieszcza informacje o tych podmiotach w oświadczeniu, o którym mowa </w:t>
      </w:r>
      <w:r>
        <w:rPr>
          <w:rFonts w:ascii="Calibri" w:hAnsi="Calibri"/>
          <w:sz w:val="20"/>
          <w:szCs w:val="20"/>
        </w:rPr>
        <w:br/>
      </w:r>
      <w:r w:rsidRPr="00896005">
        <w:rPr>
          <w:rFonts w:ascii="Calibri" w:hAnsi="Calibri"/>
          <w:sz w:val="20"/>
          <w:szCs w:val="20"/>
        </w:rPr>
        <w:t>w rozdz. VI. 1 niniejszej SIWZ.</w:t>
      </w:r>
    </w:p>
    <w:p w14:paraId="1F680DAE" w14:textId="7FA4A5DC" w:rsidR="00552FBA" w:rsidRPr="00D54CB9" w:rsidRDefault="005600E7" w:rsidP="00876F42">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00552FBA" w:rsidRPr="00D54CB9">
        <w:rPr>
          <w:rFonts w:ascii="Calibri" w:hAnsi="Calibri" w:cs="Segoe UI"/>
          <w:sz w:val="20"/>
          <w:szCs w:val="20"/>
        </w:rPr>
        <w:t>:</w:t>
      </w:r>
    </w:p>
    <w:p w14:paraId="24254471" w14:textId="466B0D62" w:rsidR="005C120D" w:rsidRPr="00FC366F" w:rsidRDefault="005C120D" w:rsidP="00876F42">
      <w:pPr>
        <w:pStyle w:val="Akapitzlist"/>
        <w:numPr>
          <w:ilvl w:val="0"/>
          <w:numId w:val="29"/>
        </w:numPr>
        <w:tabs>
          <w:tab w:val="left" w:pos="3855"/>
        </w:tabs>
        <w:spacing w:after="40"/>
        <w:ind w:left="709"/>
        <w:jc w:val="both"/>
        <w:rPr>
          <w:rFonts w:ascii="Calibri" w:hAnsi="Calibri" w:cs="Segoe UI"/>
          <w:sz w:val="20"/>
          <w:szCs w:val="20"/>
        </w:rPr>
      </w:pPr>
      <w:r w:rsidRPr="00FC366F">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w:t>
      </w:r>
      <w:r w:rsidR="00AE7AD0">
        <w:rPr>
          <w:rFonts w:ascii="Calibri" w:hAnsi="Calibri" w:cs="Segoe UI"/>
          <w:sz w:val="20"/>
          <w:szCs w:val="20"/>
        </w:rPr>
        <w:t>2</w:t>
      </w:r>
      <w:r w:rsidRPr="009C4AE8">
        <w:rPr>
          <w:rFonts w:ascii="Calibri" w:hAnsi="Calibri" w:cs="Segoe UI"/>
          <w:sz w:val="20"/>
          <w:szCs w:val="20"/>
        </w:rPr>
        <w:t xml:space="preserve">00 000 zł </w:t>
      </w:r>
      <w:r w:rsidRPr="00FC366F">
        <w:rPr>
          <w:rFonts w:ascii="Calibri" w:hAnsi="Calibri" w:cs="Segoe UI"/>
          <w:sz w:val="20"/>
          <w:szCs w:val="20"/>
        </w:rPr>
        <w:t>(sł</w:t>
      </w:r>
      <w:r>
        <w:rPr>
          <w:rFonts w:ascii="Calibri" w:hAnsi="Calibri" w:cs="Segoe UI"/>
          <w:sz w:val="20"/>
          <w:szCs w:val="20"/>
        </w:rPr>
        <w:t xml:space="preserve">ownie: </w:t>
      </w:r>
      <w:r w:rsidR="00AE7AD0">
        <w:rPr>
          <w:rFonts w:ascii="Calibri" w:hAnsi="Calibri" w:cs="Segoe UI"/>
          <w:sz w:val="20"/>
          <w:szCs w:val="20"/>
        </w:rPr>
        <w:t>dwieście</w:t>
      </w:r>
      <w:r>
        <w:rPr>
          <w:rFonts w:ascii="Calibri" w:hAnsi="Calibri" w:cs="Segoe UI"/>
          <w:sz w:val="20"/>
          <w:szCs w:val="20"/>
        </w:rPr>
        <w:t xml:space="preserve"> tysięcy złoty</w:t>
      </w:r>
      <w:r w:rsidR="00AE7AD0">
        <w:rPr>
          <w:rFonts w:ascii="Calibri" w:hAnsi="Calibri" w:cs="Segoe UI"/>
          <w:sz w:val="20"/>
          <w:szCs w:val="20"/>
        </w:rPr>
        <w:t>ch</w:t>
      </w:r>
      <w:r>
        <w:rPr>
          <w:rFonts w:ascii="Calibri" w:hAnsi="Calibri" w:cs="Segoe UI"/>
          <w:sz w:val="20"/>
          <w:szCs w:val="20"/>
        </w:rPr>
        <w:t>)</w:t>
      </w:r>
      <w:r w:rsidRPr="00FC366F">
        <w:rPr>
          <w:rFonts w:ascii="Calibri" w:hAnsi="Calibri" w:cs="Segoe UI"/>
          <w:sz w:val="20"/>
          <w:szCs w:val="20"/>
        </w:rPr>
        <w:t>.</w:t>
      </w:r>
    </w:p>
    <w:p w14:paraId="44BF61FE" w14:textId="77777777" w:rsidR="005C120D" w:rsidRPr="00FC366F" w:rsidRDefault="005C120D" w:rsidP="00876F42">
      <w:pPr>
        <w:pStyle w:val="Akapitzlist"/>
        <w:numPr>
          <w:ilvl w:val="0"/>
          <w:numId w:val="29"/>
        </w:numPr>
        <w:tabs>
          <w:tab w:val="left" w:pos="3855"/>
        </w:tabs>
        <w:spacing w:after="40"/>
        <w:ind w:left="786"/>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7D1F16ED" w14:textId="77777777" w:rsidR="005C120D" w:rsidRPr="00FC366F" w:rsidRDefault="005C120D" w:rsidP="005C120D">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CBF7125" w14:textId="77777777" w:rsidR="005C120D" w:rsidRPr="00E74035" w:rsidRDefault="005C120D" w:rsidP="00876F42">
      <w:pPr>
        <w:pStyle w:val="Akapitzlist"/>
        <w:numPr>
          <w:ilvl w:val="0"/>
          <w:numId w:val="29"/>
        </w:numPr>
        <w:ind w:left="786"/>
        <w:jc w:val="both"/>
        <w:rPr>
          <w:rFonts w:asciiTheme="majorHAnsi" w:hAnsiTheme="majorHAnsi"/>
          <w:sz w:val="20"/>
          <w:szCs w:val="20"/>
        </w:rPr>
      </w:pPr>
      <w:r w:rsidRPr="00E74035">
        <w:rPr>
          <w:rFonts w:asciiTheme="majorHAnsi" w:hAnsiTheme="majorHAnsi"/>
          <w:sz w:val="20"/>
          <w:szCs w:val="20"/>
        </w:rPr>
        <w:t>W celu potwierdzenia braku podstaw do wykluczenia Wykonawca winien przedłożyć następujące dokumenty:</w:t>
      </w:r>
    </w:p>
    <w:p w14:paraId="73EB6808" w14:textId="31973D7D" w:rsidR="006959CA" w:rsidRPr="006959CA" w:rsidRDefault="006959CA" w:rsidP="00876F42">
      <w:pPr>
        <w:numPr>
          <w:ilvl w:val="0"/>
          <w:numId w:val="40"/>
        </w:numPr>
        <w:jc w:val="both"/>
        <w:rPr>
          <w:rFonts w:asciiTheme="majorHAnsi" w:hAnsiTheme="majorHAnsi"/>
          <w:sz w:val="20"/>
          <w:szCs w:val="20"/>
          <w:u w:val="single"/>
        </w:rPr>
      </w:pPr>
      <w:r>
        <w:rPr>
          <w:rFonts w:asciiTheme="majorHAnsi" w:hAnsiTheme="majorHAnsi"/>
          <w:sz w:val="20"/>
          <w:szCs w:val="20"/>
        </w:rPr>
        <w:t>a</w:t>
      </w:r>
      <w:r w:rsidRPr="006959CA">
        <w:rPr>
          <w:rFonts w:asciiTheme="majorHAnsi" w:hAnsiTheme="majorHAnsi"/>
          <w:sz w:val="20"/>
          <w:szCs w:val="20"/>
        </w:rPr>
        <w:t>ktualny odpis z właściwego rejestru lub z centralnej ewidencji i informacji o działalności gospodarczej, jeżeli odrębne przepisy wymagają wpisu do rejestru lub ewidencji, w celu wykazania braku podstaw do wykluczenia w oparciu o art. 24 ust. 5 pkt 1 ustawy.</w:t>
      </w:r>
    </w:p>
    <w:p w14:paraId="2902E7C7" w14:textId="3D08B65E" w:rsidR="006959CA" w:rsidRPr="006959CA" w:rsidRDefault="006959CA" w:rsidP="00876F42">
      <w:pPr>
        <w:numPr>
          <w:ilvl w:val="0"/>
          <w:numId w:val="40"/>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6F829448" w14:textId="163D6502" w:rsidR="006959CA" w:rsidRPr="006959CA" w:rsidRDefault="006959CA" w:rsidP="00876F42">
      <w:pPr>
        <w:numPr>
          <w:ilvl w:val="0"/>
          <w:numId w:val="40"/>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F7F89EF" w14:textId="05335FCB" w:rsidR="006959CA" w:rsidRPr="006959CA" w:rsidRDefault="006959CA" w:rsidP="00876F42">
      <w:pPr>
        <w:numPr>
          <w:ilvl w:val="0"/>
          <w:numId w:val="40"/>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ktualna informacja z Krajowego Rejestru Karnego w zakresie określonym w art. 24 ust. 1 pkt 13,14 i 21 oraz w art. 24 ust. 5 pkt 5 i 6 ustawy Pzp, wystawiona nie wcześniej niż 6 miesięcy przed upływem terminu składania ofert.  </w:t>
      </w:r>
    </w:p>
    <w:p w14:paraId="7AF544D6" w14:textId="61C78A8F" w:rsidR="00552FBA" w:rsidRPr="009B7B93" w:rsidRDefault="00552FBA" w:rsidP="00876F42">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6959CA">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876F42">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876F42">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lastRenderedPageBreak/>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3953C14C" w:rsidR="00552FBA" w:rsidRPr="00AA680A"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1E150F" w:rsidRPr="0024139B">
          <w:rPr>
            <w:rStyle w:val="Hipercze"/>
            <w:rFonts w:ascii="Calibri" w:hAnsi="Calibri" w:cs="Segoe UI"/>
            <w:sz w:val="20"/>
            <w:szCs w:val="20"/>
          </w:rPr>
          <w:t>Izabela.Kulakowska@szpital.kolobrzeg.pl</w:t>
        </w:r>
      </w:hyperlink>
      <w:r w:rsidR="00DB448C">
        <w:rPr>
          <w:rFonts w:ascii="Calibri" w:hAnsi="Calibri" w:cs="Segoe UI"/>
          <w:sz w:val="20"/>
          <w:szCs w:val="20"/>
        </w:rPr>
        <w:t xml:space="preserve"> </w:t>
      </w:r>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E159296" w:rsidR="00552FBA"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DB448C">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876F4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0432AD68" w:rsidR="00AE1B90" w:rsidRPr="00713D75" w:rsidRDefault="00552FBA" w:rsidP="00876F42">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Pr>
          <w:rFonts w:ascii="Calibri" w:hAnsi="Calibri" w:cs="Segoe UI"/>
          <w:b/>
          <w:sz w:val="20"/>
          <w:szCs w:val="20"/>
        </w:rPr>
        <w:t xml:space="preserve"> </w:t>
      </w:r>
      <w:r w:rsidR="00AE1B90">
        <w:rPr>
          <w:rFonts w:ascii="Calibri" w:hAnsi="Calibri" w:cs="Segoe UI"/>
          <w:b/>
          <w:sz w:val="20"/>
          <w:szCs w:val="20"/>
        </w:rPr>
        <w:t xml:space="preserve">Izabela Kułakowska, </w:t>
      </w:r>
      <w:hyperlink r:id="rId12" w:history="1"/>
      <w:r w:rsidR="00AE1B90">
        <w:rPr>
          <w:rFonts w:ascii="Calibri" w:hAnsi="Calibri" w:cs="Segoe UI"/>
          <w:b/>
          <w:sz w:val="20"/>
          <w:szCs w:val="20"/>
        </w:rPr>
        <w:t>tel. 94 35 30 262</w:t>
      </w:r>
      <w:r w:rsidR="00AE1B90">
        <w:rPr>
          <w:rFonts w:ascii="Calibri" w:hAnsi="Calibri" w:cs="Segoe UI"/>
          <w:sz w:val="20"/>
          <w:szCs w:val="20"/>
        </w:rPr>
        <w:t>;</w:t>
      </w:r>
      <w:r w:rsidR="00880D1C" w:rsidRPr="00880D1C">
        <w:rPr>
          <w:rFonts w:ascii="Calibri" w:hAnsi="Calibri" w:cs="Segoe UI"/>
          <w:b/>
          <w:sz w:val="20"/>
          <w:szCs w:val="20"/>
        </w:rPr>
        <w:t xml:space="preserve"> </w:t>
      </w:r>
      <w:hyperlink r:id="rId13" w:history="1">
        <w:r w:rsidR="001E150F" w:rsidRPr="0024139B">
          <w:rPr>
            <w:rStyle w:val="Hipercze"/>
            <w:rFonts w:ascii="Calibri" w:hAnsi="Calibri" w:cs="Segoe UI"/>
            <w:b/>
            <w:sz w:val="20"/>
            <w:szCs w:val="20"/>
          </w:rPr>
          <w:t>Izabela.Kulakowska@szpital.kolobrzg.pl</w:t>
        </w:r>
      </w:hyperlink>
    </w:p>
    <w:p w14:paraId="17D5877C" w14:textId="4AF60F76" w:rsidR="00552FBA" w:rsidRDefault="00552FBA" w:rsidP="00876F42">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 </w:t>
      </w:r>
      <w:r w:rsidR="00946708">
        <w:rPr>
          <w:rFonts w:ascii="Calibri" w:hAnsi="Calibri" w:cs="Segoe UI"/>
          <w:b/>
          <w:sz w:val="20"/>
          <w:szCs w:val="20"/>
        </w:rPr>
        <w:t>Maciej Grala</w:t>
      </w:r>
      <w:r w:rsidR="00AE1B90">
        <w:rPr>
          <w:rFonts w:ascii="Calibri" w:hAnsi="Calibri" w:cs="Segoe UI"/>
          <w:b/>
          <w:sz w:val="20"/>
          <w:szCs w:val="20"/>
        </w:rPr>
        <w:t xml:space="preserve">, </w:t>
      </w:r>
      <w:hyperlink r:id="rId14" w:history="1">
        <w:r w:rsidR="00946708" w:rsidRPr="008426C3">
          <w:rPr>
            <w:rStyle w:val="Hipercze"/>
            <w:rFonts w:ascii="Calibri" w:hAnsi="Calibri" w:cs="Segoe UI"/>
            <w:b/>
            <w:sz w:val="20"/>
            <w:szCs w:val="20"/>
          </w:rPr>
          <w:t>Maciej.Grala@szpital.kolobrzg.pl</w:t>
        </w:r>
      </w:hyperlink>
      <w:r w:rsidR="00880D1C">
        <w:rPr>
          <w:rFonts w:ascii="Calibri" w:hAnsi="Calibri" w:cs="Segoe UI"/>
          <w:b/>
          <w:sz w:val="20"/>
          <w:szCs w:val="20"/>
        </w:rPr>
        <w:t xml:space="preserve"> </w:t>
      </w:r>
      <w:r w:rsidR="00AE1B90">
        <w:rPr>
          <w:rFonts w:ascii="Calibri" w:hAnsi="Calibri" w:cs="Segoe UI"/>
          <w:b/>
          <w:sz w:val="20"/>
          <w:szCs w:val="20"/>
        </w:rPr>
        <w:t xml:space="preserve">tel. 94 35 30 </w:t>
      </w:r>
      <w:r w:rsidR="00946708">
        <w:rPr>
          <w:rFonts w:ascii="Calibri" w:hAnsi="Calibri" w:cs="Segoe UI"/>
          <w:b/>
          <w:sz w:val="20"/>
          <w:szCs w:val="20"/>
        </w:rPr>
        <w:t>398</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0A3ED3"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0A3ED3">
        <w:rPr>
          <w:rFonts w:ascii="Calibri" w:hAnsi="Calibri" w:cs="Segoe UI"/>
          <w:b/>
          <w:sz w:val="20"/>
        </w:rPr>
        <w:t>Wymagania dotyczące wadium</w:t>
      </w:r>
      <w:r w:rsidRPr="00946708">
        <w:rPr>
          <w:rFonts w:ascii="Calibri" w:hAnsi="Calibri" w:cs="Segoe UI"/>
          <w:b/>
          <w:sz w:val="20"/>
        </w:rPr>
        <w:t>.</w:t>
      </w:r>
    </w:p>
    <w:p w14:paraId="2A1C6A94" w14:textId="77777777" w:rsidR="00552FBA" w:rsidRPr="005600E7" w:rsidRDefault="00552FBA" w:rsidP="00427453">
      <w:pPr>
        <w:tabs>
          <w:tab w:val="num" w:pos="360"/>
          <w:tab w:val="num" w:pos="480"/>
          <w:tab w:val="left" w:pos="567"/>
          <w:tab w:val="left" w:pos="720"/>
          <w:tab w:val="left" w:pos="3855"/>
        </w:tabs>
        <w:spacing w:after="40"/>
        <w:jc w:val="both"/>
        <w:rPr>
          <w:rFonts w:ascii="Calibri" w:hAnsi="Calibri" w:cs="Segoe UI"/>
          <w:color w:val="FF0000"/>
          <w:sz w:val="20"/>
          <w:szCs w:val="20"/>
        </w:rPr>
      </w:pPr>
    </w:p>
    <w:p w14:paraId="1A0EDF9E" w14:textId="1E3D5BE8" w:rsidR="00552FBA" w:rsidRDefault="00946708" w:rsidP="00946708">
      <w:pPr>
        <w:spacing w:after="40"/>
        <w:jc w:val="both"/>
        <w:rPr>
          <w:rFonts w:ascii="Calibri" w:hAnsi="Calibri" w:cs="Segoe UI"/>
          <w:sz w:val="20"/>
          <w:szCs w:val="20"/>
        </w:rPr>
      </w:pPr>
      <w:r>
        <w:rPr>
          <w:rFonts w:ascii="Calibri" w:hAnsi="Calibri" w:cs="Segoe UI"/>
          <w:sz w:val="20"/>
          <w:szCs w:val="20"/>
        </w:rPr>
        <w:t>Zamawiający nie wymaga wniesienia wadium.</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2FADF6BC" w:rsidR="00552FBA" w:rsidRDefault="00552FBA" w:rsidP="00876F4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5600E7">
        <w:rPr>
          <w:rFonts w:ascii="Calibri" w:hAnsi="Calibri" w:cs="Segoe UI"/>
          <w:b/>
          <w:sz w:val="20"/>
          <w:szCs w:val="20"/>
        </w:rPr>
        <w:t>3</w:t>
      </w:r>
      <w:r w:rsidR="00AE1B90">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876F4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876F4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876F4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876F42">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17D38822" w:rsidR="00AE1B90" w:rsidRPr="00B24B49" w:rsidRDefault="00AE1B90" w:rsidP="00876F42">
      <w:pPr>
        <w:numPr>
          <w:ilvl w:val="2"/>
          <w:numId w:val="21"/>
        </w:numPr>
        <w:tabs>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876F42">
      <w:pPr>
        <w:numPr>
          <w:ilvl w:val="2"/>
          <w:numId w:val="21"/>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876F42">
      <w:pPr>
        <w:numPr>
          <w:ilvl w:val="2"/>
          <w:numId w:val="21"/>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7CEA51EA" w14:textId="2979ED23" w:rsidR="00174BFD" w:rsidRDefault="00174BFD" w:rsidP="00876F42">
      <w:pPr>
        <w:numPr>
          <w:ilvl w:val="2"/>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w:t>
      </w:r>
      <w:r w:rsidRPr="00B24B49">
        <w:rPr>
          <w:rFonts w:ascii="Calibri" w:hAnsi="Calibri" w:cs="Segoe UI"/>
          <w:sz w:val="20"/>
          <w:szCs w:val="20"/>
        </w:rPr>
        <w:t xml:space="preserve">(peambuła, osoby do kontaktu, tel. mail) i parafowany wzór umowy – </w:t>
      </w:r>
      <w:r w:rsidRPr="00B24B49">
        <w:rPr>
          <w:rFonts w:ascii="Calibri" w:hAnsi="Calibri" w:cs="Segoe UI"/>
          <w:b/>
          <w:sz w:val="20"/>
          <w:szCs w:val="20"/>
        </w:rPr>
        <w:t>Załącznik nr 4</w:t>
      </w:r>
      <w:r w:rsidR="00AE7AD0">
        <w:rPr>
          <w:rFonts w:ascii="Calibri" w:hAnsi="Calibri" w:cs="Segoe UI"/>
          <w:sz w:val="20"/>
          <w:szCs w:val="20"/>
        </w:rPr>
        <w:t>,</w:t>
      </w:r>
    </w:p>
    <w:p w14:paraId="3CC4D4E3" w14:textId="5D3A2BFF" w:rsidR="00AE7AD0" w:rsidRDefault="00AE7AD0" w:rsidP="00876F42">
      <w:pPr>
        <w:pStyle w:val="Akapitzlist"/>
        <w:numPr>
          <w:ilvl w:val="2"/>
          <w:numId w:val="21"/>
        </w:numPr>
        <w:tabs>
          <w:tab w:val="left" w:pos="3855"/>
        </w:tabs>
        <w:spacing w:after="40"/>
        <w:jc w:val="both"/>
        <w:rPr>
          <w:rFonts w:ascii="Calibri" w:hAnsi="Calibri" w:cs="Segoe UI"/>
          <w:sz w:val="20"/>
          <w:szCs w:val="20"/>
        </w:rPr>
      </w:pPr>
      <w:r w:rsidRPr="00AE7AD0">
        <w:rPr>
          <w:rFonts w:ascii="Calibri" w:hAnsi="Calibri" w:cs="Segoe UI"/>
          <w:sz w:val="20"/>
          <w:szCs w:val="20"/>
        </w:rPr>
        <w:t>W celu potwierdzenia, że oferowan</w:t>
      </w:r>
      <w:r w:rsidR="006D299C">
        <w:rPr>
          <w:rFonts w:ascii="Calibri" w:hAnsi="Calibri" w:cs="Segoe UI"/>
          <w:sz w:val="20"/>
          <w:szCs w:val="20"/>
        </w:rPr>
        <w:t>y przedmiot zamówienia odpowiada</w:t>
      </w:r>
      <w:r w:rsidRPr="00AE7AD0">
        <w:rPr>
          <w:rFonts w:ascii="Calibri" w:hAnsi="Calibri" w:cs="Segoe UI"/>
          <w:sz w:val="20"/>
          <w:szCs w:val="20"/>
        </w:rPr>
        <w:t xml:space="preserve"> wymaganiom Wykonawca winien przedłożyć </w:t>
      </w:r>
      <w:r w:rsidR="006D299C">
        <w:rPr>
          <w:rFonts w:ascii="Calibri" w:hAnsi="Calibri" w:cs="Segoe UI"/>
          <w:sz w:val="20"/>
          <w:szCs w:val="20"/>
        </w:rPr>
        <w:t xml:space="preserve">świadectwa homologacji, </w:t>
      </w:r>
      <w:r w:rsidR="00885F5D">
        <w:rPr>
          <w:rFonts w:ascii="Calibri" w:hAnsi="Calibri" w:cs="Segoe UI"/>
          <w:sz w:val="20"/>
          <w:szCs w:val="20"/>
        </w:rPr>
        <w:t xml:space="preserve">certyfikaty, zaświadczenia </w:t>
      </w:r>
      <w:r w:rsidRPr="00AE7AD0">
        <w:rPr>
          <w:rFonts w:ascii="Calibri" w:hAnsi="Calibri" w:cs="Segoe UI"/>
          <w:sz w:val="20"/>
          <w:szCs w:val="20"/>
        </w:rPr>
        <w:t>i foldery informacyjne</w:t>
      </w:r>
      <w:r w:rsidR="00700D13">
        <w:rPr>
          <w:rFonts w:ascii="Calibri" w:hAnsi="Calibri" w:cs="Segoe UI"/>
          <w:sz w:val="20"/>
          <w:szCs w:val="20"/>
        </w:rPr>
        <w:t xml:space="preserve"> opisujące przedmiot zamówienia</w:t>
      </w:r>
      <w:r w:rsidR="006D299C">
        <w:rPr>
          <w:rFonts w:ascii="Calibri" w:hAnsi="Calibri" w:cs="Segoe UI"/>
          <w:sz w:val="20"/>
          <w:szCs w:val="20"/>
        </w:rPr>
        <w:t xml:space="preserve"> (jego parametry – podlegające ocenie)</w:t>
      </w:r>
      <w:r w:rsidR="00700D13">
        <w:rPr>
          <w:rFonts w:ascii="Calibri" w:hAnsi="Calibri" w:cs="Segoe UI"/>
          <w:sz w:val="20"/>
          <w:szCs w:val="20"/>
        </w:rPr>
        <w:t>,</w:t>
      </w:r>
    </w:p>
    <w:p w14:paraId="44556B41" w14:textId="77777777" w:rsidR="00174BFD" w:rsidRPr="009E2460" w:rsidRDefault="00174BFD" w:rsidP="00876F42">
      <w:pPr>
        <w:numPr>
          <w:ilvl w:val="2"/>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876F42">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4D872EF6" w14:textId="40A164AC" w:rsidR="00B67A6B" w:rsidRPr="00621539"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 xml:space="preserve"> </w:t>
      </w:r>
      <w:r w:rsidRPr="00621539">
        <w:rPr>
          <w:rFonts w:ascii="Calibri" w:hAnsi="Calibri" w:cs="Segoe UI"/>
          <w:b/>
          <w:sz w:val="20"/>
          <w:szCs w:val="20"/>
        </w:rPr>
        <w:t xml:space="preserve">„ Oferta w postępowaniu na </w:t>
      </w:r>
      <w:r w:rsidR="00621539" w:rsidRPr="00621539">
        <w:rPr>
          <w:rFonts w:ascii="Calibri" w:hAnsi="Calibri" w:cs="Segoe UI"/>
          <w:b/>
          <w:sz w:val="20"/>
          <w:szCs w:val="20"/>
        </w:rPr>
        <w:t>Zakup ambulansu typu C wraz z wyposażeniem</w:t>
      </w:r>
      <w:r w:rsidR="00405BEC" w:rsidRPr="00621539">
        <w:rPr>
          <w:rFonts w:ascii="Calibri" w:hAnsi="Calibri" w:cs="Segoe UI"/>
          <w:b/>
          <w:sz w:val="20"/>
          <w:szCs w:val="20"/>
        </w:rPr>
        <w:t>.</w:t>
      </w:r>
      <w:r w:rsidRPr="00621539">
        <w:rPr>
          <w:rFonts w:ascii="Calibri" w:hAnsi="Calibri" w:cs="Segoe UI"/>
          <w:b/>
          <w:sz w:val="20"/>
          <w:szCs w:val="20"/>
        </w:rPr>
        <w:t xml:space="preserve">” </w:t>
      </w:r>
    </w:p>
    <w:p w14:paraId="2F884543" w14:textId="299146BE" w:rsidR="00552FBA" w:rsidRPr="00621539" w:rsidRDefault="00B67A6B" w:rsidP="00B67A6B">
      <w:pPr>
        <w:spacing w:after="40"/>
        <w:ind w:left="360"/>
        <w:jc w:val="center"/>
        <w:rPr>
          <w:rFonts w:ascii="Calibri" w:hAnsi="Calibri" w:cs="Segoe UI"/>
          <w:b/>
          <w:sz w:val="20"/>
          <w:szCs w:val="20"/>
        </w:rPr>
      </w:pPr>
      <w:r w:rsidRPr="00621539">
        <w:rPr>
          <w:rFonts w:ascii="Calibri" w:hAnsi="Calibri" w:cs="Segoe UI"/>
          <w:b/>
          <w:sz w:val="20"/>
          <w:szCs w:val="20"/>
        </w:rPr>
        <w:t xml:space="preserve">Otworzyć na jawnym otwarciu ofert w dniu </w:t>
      </w:r>
      <w:r w:rsidR="00BC4885">
        <w:rPr>
          <w:rFonts w:ascii="Calibri" w:hAnsi="Calibri" w:cs="Segoe UI"/>
          <w:b/>
          <w:sz w:val="20"/>
          <w:szCs w:val="20"/>
        </w:rPr>
        <w:t>20</w:t>
      </w:r>
      <w:r w:rsidRPr="00621539">
        <w:rPr>
          <w:rFonts w:ascii="Calibri" w:hAnsi="Calibri" w:cs="Segoe UI"/>
          <w:b/>
          <w:sz w:val="20"/>
          <w:szCs w:val="20"/>
        </w:rPr>
        <w:t>.0</w:t>
      </w:r>
      <w:r w:rsidR="006F2734" w:rsidRPr="00621539">
        <w:rPr>
          <w:rFonts w:ascii="Calibri" w:hAnsi="Calibri" w:cs="Segoe UI"/>
          <w:b/>
          <w:sz w:val="20"/>
          <w:szCs w:val="20"/>
        </w:rPr>
        <w:t>1</w:t>
      </w:r>
      <w:r w:rsidRPr="00621539">
        <w:rPr>
          <w:rFonts w:ascii="Calibri" w:hAnsi="Calibri" w:cs="Segoe UI"/>
          <w:b/>
          <w:sz w:val="20"/>
          <w:szCs w:val="20"/>
        </w:rPr>
        <w:t>.20</w:t>
      </w:r>
      <w:r w:rsidR="006F2734" w:rsidRPr="00621539">
        <w:rPr>
          <w:rFonts w:ascii="Calibri" w:hAnsi="Calibri" w:cs="Segoe UI"/>
          <w:b/>
          <w:sz w:val="20"/>
          <w:szCs w:val="20"/>
        </w:rPr>
        <w:t>2</w:t>
      </w:r>
      <w:r w:rsidR="00A21224">
        <w:rPr>
          <w:rFonts w:ascii="Calibri" w:hAnsi="Calibri" w:cs="Segoe UI"/>
          <w:b/>
          <w:sz w:val="20"/>
          <w:szCs w:val="20"/>
        </w:rPr>
        <w:t>1</w:t>
      </w:r>
      <w:r w:rsidRPr="00621539">
        <w:rPr>
          <w:rFonts w:ascii="Calibri" w:hAnsi="Calibri" w:cs="Segoe UI"/>
          <w:b/>
          <w:sz w:val="20"/>
          <w:szCs w:val="20"/>
        </w:rPr>
        <w:t xml:space="preserve"> r. o godz. </w:t>
      </w:r>
      <w:r w:rsidR="0002799A" w:rsidRPr="00621539">
        <w:rPr>
          <w:rFonts w:ascii="Calibri" w:hAnsi="Calibri" w:cs="Segoe UI"/>
          <w:b/>
          <w:sz w:val="20"/>
          <w:szCs w:val="20"/>
        </w:rPr>
        <w:t>09</w:t>
      </w:r>
      <w:r w:rsidRPr="00621539">
        <w:rPr>
          <w:rFonts w:ascii="Calibri" w:hAnsi="Calibri" w:cs="Segoe UI"/>
          <w:b/>
          <w:sz w:val="20"/>
          <w:szCs w:val="20"/>
        </w:rPr>
        <w:t>:</w:t>
      </w:r>
      <w:r w:rsidR="0002799A" w:rsidRPr="00621539">
        <w:rPr>
          <w:rFonts w:ascii="Calibri" w:hAnsi="Calibri" w:cs="Segoe UI"/>
          <w:b/>
          <w:sz w:val="20"/>
          <w:szCs w:val="20"/>
        </w:rPr>
        <w:t>3</w:t>
      </w:r>
      <w:r w:rsidRPr="00621539">
        <w:rPr>
          <w:rFonts w:ascii="Calibri" w:hAnsi="Calibri" w:cs="Segoe UI"/>
          <w:b/>
          <w:sz w:val="20"/>
          <w:szCs w:val="20"/>
        </w:rPr>
        <w:t>0</w:t>
      </w: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wyjątkiem informacji stanowiących tajemnicę przedsiębiorstwa w rozumieniu ustawy z dnia 16 kwietnia 1993 r. o zwalczaniu nieuczciwej konkurencji (Dz. U. z 2003 r. Nr 153, poz. 1503 z późn. z</w:t>
      </w:r>
      <w:bookmarkStart w:id="0" w:name="_GoBack"/>
      <w:bookmarkEnd w:id="0"/>
      <w:r w:rsidRPr="009F4795">
        <w:rPr>
          <w:rFonts w:ascii="Calibri" w:hAnsi="Calibri" w:cs="Segoe UI"/>
          <w:bCs/>
          <w:sz w:val="20"/>
          <w:szCs w:val="20"/>
        </w:rPr>
        <w:t xml:space="preserve">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876F4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876F4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876F4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50A8822E" w:rsidR="00552FBA" w:rsidRPr="00302547" w:rsidRDefault="00552FBA" w:rsidP="00876F42">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BC4885" w:rsidRPr="00BC4885">
        <w:rPr>
          <w:rFonts w:ascii="Calibri" w:hAnsi="Calibri" w:cs="Segoe UI"/>
          <w:b/>
          <w:sz w:val="20"/>
          <w:szCs w:val="20"/>
        </w:rPr>
        <w:t>20</w:t>
      </w:r>
      <w:r w:rsidR="0002799A" w:rsidRPr="00621539">
        <w:rPr>
          <w:rFonts w:ascii="Calibri" w:hAnsi="Calibri" w:cs="Segoe UI"/>
          <w:b/>
          <w:sz w:val="20"/>
          <w:szCs w:val="20"/>
        </w:rPr>
        <w:t>.0</w:t>
      </w:r>
      <w:r w:rsidR="00BE3C78" w:rsidRPr="00621539">
        <w:rPr>
          <w:rFonts w:ascii="Calibri" w:hAnsi="Calibri" w:cs="Segoe UI"/>
          <w:b/>
          <w:sz w:val="20"/>
          <w:szCs w:val="20"/>
        </w:rPr>
        <w:t>1</w:t>
      </w:r>
      <w:r w:rsidR="0002799A" w:rsidRPr="00621539">
        <w:rPr>
          <w:rFonts w:ascii="Calibri" w:hAnsi="Calibri" w:cs="Segoe UI"/>
          <w:b/>
          <w:sz w:val="20"/>
          <w:szCs w:val="20"/>
        </w:rPr>
        <w:t>.20</w:t>
      </w:r>
      <w:r w:rsidR="00BE3C78" w:rsidRPr="00621539">
        <w:rPr>
          <w:rFonts w:ascii="Calibri" w:hAnsi="Calibri" w:cs="Segoe UI"/>
          <w:b/>
          <w:sz w:val="20"/>
          <w:szCs w:val="20"/>
        </w:rPr>
        <w:t>21</w:t>
      </w:r>
      <w:r w:rsidRPr="00621539">
        <w:rPr>
          <w:rFonts w:ascii="Calibri" w:hAnsi="Calibri" w:cs="Segoe UI"/>
          <w:b/>
          <w:sz w:val="20"/>
          <w:szCs w:val="20"/>
        </w:rPr>
        <w:t xml:space="preserve"> r</w:t>
      </w:r>
      <w:r w:rsidRPr="0002799A">
        <w:rPr>
          <w:rFonts w:ascii="Calibri" w:hAnsi="Calibri" w:cs="Segoe UI"/>
          <w:b/>
          <w:sz w:val="20"/>
          <w:szCs w:val="20"/>
        </w:rPr>
        <w:t xml:space="preserve">., do godziny </w:t>
      </w:r>
      <w:r w:rsidR="0002799A" w:rsidRPr="0002799A">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876F42">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876F42">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051BB7AC" w:rsidR="00552FBA" w:rsidRPr="00302547" w:rsidRDefault="00552FBA" w:rsidP="00876F42">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 – pok. </w:t>
      </w:r>
      <w:r w:rsidR="0002799A">
        <w:rPr>
          <w:rFonts w:ascii="Calibri" w:hAnsi="Calibri" w:cs="Segoe UI"/>
          <w:sz w:val="20"/>
          <w:szCs w:val="20"/>
        </w:rPr>
        <w:t>11</w:t>
      </w:r>
      <w:r w:rsidRPr="00302547">
        <w:rPr>
          <w:rFonts w:ascii="Calibri" w:hAnsi="Calibri" w:cs="Segoe UI"/>
          <w:sz w:val="20"/>
          <w:szCs w:val="20"/>
        </w:rPr>
        <w:t xml:space="preserve">, w dniu </w:t>
      </w:r>
      <w:r w:rsidR="00BC4885" w:rsidRPr="00BC4885">
        <w:rPr>
          <w:rFonts w:ascii="Calibri" w:hAnsi="Calibri" w:cs="Segoe UI"/>
          <w:b/>
          <w:sz w:val="20"/>
          <w:szCs w:val="20"/>
        </w:rPr>
        <w:t>20</w:t>
      </w:r>
      <w:r w:rsidR="0002799A" w:rsidRPr="00621539">
        <w:rPr>
          <w:rFonts w:ascii="Calibri" w:hAnsi="Calibri" w:cs="Segoe UI"/>
          <w:b/>
          <w:sz w:val="20"/>
          <w:szCs w:val="20"/>
        </w:rPr>
        <w:t>.0</w:t>
      </w:r>
      <w:r w:rsidR="00BE3C78" w:rsidRPr="00621539">
        <w:rPr>
          <w:rFonts w:ascii="Calibri" w:hAnsi="Calibri" w:cs="Segoe UI"/>
          <w:b/>
          <w:sz w:val="20"/>
          <w:szCs w:val="20"/>
        </w:rPr>
        <w:t>1</w:t>
      </w:r>
      <w:r w:rsidR="0002799A" w:rsidRPr="00621539">
        <w:rPr>
          <w:rFonts w:ascii="Calibri" w:hAnsi="Calibri" w:cs="Segoe UI"/>
          <w:b/>
          <w:sz w:val="20"/>
          <w:szCs w:val="20"/>
        </w:rPr>
        <w:t>.20</w:t>
      </w:r>
      <w:r w:rsidR="00BE3C78" w:rsidRPr="00621539">
        <w:rPr>
          <w:rFonts w:ascii="Calibri" w:hAnsi="Calibri" w:cs="Segoe UI"/>
          <w:b/>
          <w:sz w:val="20"/>
          <w:szCs w:val="20"/>
        </w:rPr>
        <w:t>21</w:t>
      </w:r>
      <w:r w:rsidRPr="00621539">
        <w:rPr>
          <w:rFonts w:ascii="Calibri" w:hAnsi="Calibri" w:cs="Segoe UI"/>
          <w:b/>
          <w:sz w:val="20"/>
          <w:szCs w:val="20"/>
        </w:rPr>
        <w:t>r</w:t>
      </w:r>
      <w:r w:rsidRPr="0002799A">
        <w:rPr>
          <w:rFonts w:ascii="Calibri" w:hAnsi="Calibri" w:cs="Segoe UI"/>
          <w:b/>
          <w:sz w:val="20"/>
          <w:szCs w:val="20"/>
        </w:rPr>
        <w:t xml:space="preserve">., o godzinie </w:t>
      </w:r>
      <w:r w:rsidR="0002799A" w:rsidRPr="0002799A">
        <w:rPr>
          <w:rFonts w:ascii="Calibri" w:hAnsi="Calibri" w:cs="Segoe UI"/>
          <w:b/>
          <w:sz w:val="20"/>
          <w:szCs w:val="20"/>
        </w:rPr>
        <w:t>09</w:t>
      </w:r>
      <w:r w:rsidR="0002799A" w:rsidRPr="0002799A">
        <w:rPr>
          <w:rFonts w:ascii="Calibri" w:hAnsi="Calibri" w:cs="Segoe UI"/>
          <w:b/>
          <w:sz w:val="20"/>
          <w:szCs w:val="20"/>
          <w:vertAlign w:val="superscript"/>
        </w:rPr>
        <w:t>30</w:t>
      </w:r>
      <w:r w:rsidRPr="00302547">
        <w:rPr>
          <w:rFonts w:ascii="Calibri" w:hAnsi="Calibri" w:cs="Segoe UI"/>
          <w:sz w:val="20"/>
          <w:szCs w:val="20"/>
        </w:rPr>
        <w:t>.</w:t>
      </w:r>
    </w:p>
    <w:p w14:paraId="2E4AB2DC" w14:textId="369305A7" w:rsidR="00552FBA" w:rsidRPr="009F4795" w:rsidRDefault="0045589E" w:rsidP="00876F42">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876F42">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876F42">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5"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876F42">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876F42">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876F42">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lastRenderedPageBreak/>
        <w:t xml:space="preserve"> </w:t>
      </w:r>
    </w:p>
    <w:p w14:paraId="3C356025" w14:textId="398AB965" w:rsidR="00552FBA" w:rsidRPr="0045589E" w:rsidRDefault="00552FBA" w:rsidP="00876F42">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14:paraId="66B64940" w14:textId="77777777" w:rsidR="00552FBA" w:rsidRPr="0040790B" w:rsidRDefault="00552FBA" w:rsidP="00876F42">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22D2085" w:rsidR="00552FBA" w:rsidRPr="0092748A" w:rsidRDefault="00552FBA" w:rsidP="00876F4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2748A">
        <w:rPr>
          <w:rFonts w:ascii="Calibri" w:hAnsi="Calibri" w:cs="Segoe UI"/>
          <w:sz w:val="20"/>
          <w:szCs w:val="20"/>
        </w:rPr>
        <w:t xml:space="preserve">Zamawiający </w:t>
      </w:r>
      <w:r w:rsidRPr="0092748A">
        <w:rPr>
          <w:rFonts w:ascii="Calibri" w:hAnsi="Calibri" w:cs="Segoe UI"/>
          <w:b/>
          <w:sz w:val="20"/>
          <w:szCs w:val="20"/>
        </w:rPr>
        <w:t xml:space="preserve">przewiduje </w:t>
      </w:r>
      <w:r w:rsidRPr="0092748A">
        <w:rPr>
          <w:rFonts w:ascii="Calibri" w:hAnsi="Calibri" w:cs="Segoe UI"/>
          <w:sz w:val="20"/>
          <w:szCs w:val="20"/>
        </w:rPr>
        <w:t xml:space="preserve">możliwości zmian ceny ofertowej brutto </w:t>
      </w:r>
      <w:r w:rsidRPr="0092748A">
        <w:rPr>
          <w:rFonts w:ascii="Calibri" w:hAnsi="Calibri" w:cs="Segoe UI"/>
          <w:b/>
          <w:sz w:val="20"/>
          <w:szCs w:val="20"/>
        </w:rPr>
        <w:t>w sytuacjach wymienionych w</w:t>
      </w:r>
      <w:r w:rsidR="004B44B2">
        <w:rPr>
          <w:rFonts w:ascii="Calibri" w:hAnsi="Calibri" w:cs="Segoe UI"/>
          <w:b/>
          <w:sz w:val="20"/>
          <w:szCs w:val="20"/>
        </w:rPr>
        <w:t>e wzorze</w:t>
      </w:r>
      <w:r w:rsidRPr="0092748A">
        <w:rPr>
          <w:rFonts w:ascii="Calibri" w:hAnsi="Calibri" w:cs="Segoe UI"/>
          <w:b/>
          <w:sz w:val="20"/>
          <w:szCs w:val="20"/>
        </w:rPr>
        <w:t xml:space="preserve"> umowy.</w:t>
      </w:r>
    </w:p>
    <w:p w14:paraId="7963069B" w14:textId="77777777" w:rsidR="00552FBA" w:rsidRPr="009F4795" w:rsidRDefault="00552FBA" w:rsidP="00876F4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876F42">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876F4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6125200A" w14:textId="77777777" w:rsidR="00EB1CE4" w:rsidRPr="00B05B48" w:rsidRDefault="00EB1CE4" w:rsidP="00876F42">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684B1259" w14:textId="77777777" w:rsidR="00EB1CE4" w:rsidRPr="00B05B48" w:rsidRDefault="00EB1CE4" w:rsidP="00876F42">
      <w:pPr>
        <w:pStyle w:val="Akapitzlist"/>
        <w:numPr>
          <w:ilvl w:val="0"/>
          <w:numId w:val="41"/>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230BBDB2" w14:textId="77777777" w:rsidR="00EB1CE4" w:rsidRDefault="00EB1CE4" w:rsidP="00876F42">
      <w:pPr>
        <w:pStyle w:val="Akapitzlist"/>
        <w:numPr>
          <w:ilvl w:val="0"/>
          <w:numId w:val="41"/>
        </w:numPr>
        <w:spacing w:after="40"/>
        <w:jc w:val="both"/>
        <w:rPr>
          <w:rFonts w:ascii="Calibri" w:hAnsi="Calibri" w:cs="Segoe UI"/>
          <w:sz w:val="20"/>
          <w:szCs w:val="20"/>
        </w:rPr>
      </w:pPr>
      <w:r w:rsidRPr="00B05B48">
        <w:rPr>
          <w:rFonts w:ascii="Calibri" w:hAnsi="Calibri" w:cs="Segoe UI"/>
          <w:sz w:val="20"/>
          <w:szCs w:val="20"/>
        </w:rPr>
        <w:t>„</w:t>
      </w:r>
      <w:r>
        <w:rPr>
          <w:rFonts w:ascii="Calibri" w:hAnsi="Calibri" w:cs="Segoe UI"/>
          <w:sz w:val="20"/>
          <w:szCs w:val="20"/>
        </w:rPr>
        <w:t>Jakość” – J;</w:t>
      </w:r>
    </w:p>
    <w:p w14:paraId="0C2163D4" w14:textId="77777777" w:rsidR="00552FBA" w:rsidRPr="00DC46E3" w:rsidRDefault="00552FBA" w:rsidP="00876F42">
      <w:pPr>
        <w:numPr>
          <w:ilvl w:val="0"/>
          <w:numId w:val="10"/>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85F0320" w14:textId="77777777" w:rsidR="004C33E9" w:rsidRPr="00DC46E3"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3673BF60"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1208" w:type="dxa"/>
            <w:vAlign w:val="center"/>
          </w:tcPr>
          <w:p w14:paraId="5F403692" w14:textId="4AB54B45"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606C076B"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7D5A18" w:rsidRPr="00DC46E3">
              <w:rPr>
                <w:rFonts w:ascii="Calibri" w:eastAsia="MS Mincho" w:hAnsi="Calibri"/>
                <w:sz w:val="20"/>
                <w:szCs w:val="20"/>
              </w:rPr>
              <w:t>---------------------------  x 6</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7A1B42B4" w14:textId="77777777" w:rsidTr="00552FBA">
        <w:trPr>
          <w:cantSplit/>
          <w:trHeight w:val="1604"/>
          <w:jc w:val="center"/>
        </w:trPr>
        <w:tc>
          <w:tcPr>
            <w:tcW w:w="1604" w:type="dxa"/>
            <w:vAlign w:val="center"/>
          </w:tcPr>
          <w:p w14:paraId="70668B82" w14:textId="4055AC71" w:rsidR="00552FBA" w:rsidRPr="00DC46E3" w:rsidRDefault="006D299C" w:rsidP="00EB1CE4">
            <w:pPr>
              <w:spacing w:after="40"/>
              <w:ind w:left="120"/>
              <w:jc w:val="center"/>
              <w:rPr>
                <w:rFonts w:ascii="Calibri" w:hAnsi="Calibri"/>
                <w:sz w:val="20"/>
                <w:szCs w:val="20"/>
              </w:rPr>
            </w:pPr>
            <w:r>
              <w:rPr>
                <w:rFonts w:ascii="Calibri" w:hAnsi="Calibri"/>
                <w:sz w:val="20"/>
                <w:szCs w:val="20"/>
              </w:rPr>
              <w:t>Parametry</w:t>
            </w:r>
          </w:p>
        </w:tc>
        <w:tc>
          <w:tcPr>
            <w:tcW w:w="882" w:type="dxa"/>
            <w:vAlign w:val="center"/>
          </w:tcPr>
          <w:p w14:paraId="2902F842" w14:textId="3174E836"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1208" w:type="dxa"/>
            <w:vAlign w:val="center"/>
          </w:tcPr>
          <w:p w14:paraId="71FAC388" w14:textId="5C024B77"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5244" w:type="dxa"/>
            <w:vAlign w:val="center"/>
          </w:tcPr>
          <w:p w14:paraId="3C2C2427" w14:textId="77777777" w:rsidR="00552FBA" w:rsidRPr="00DC46E3" w:rsidRDefault="00552FBA" w:rsidP="00427453">
            <w:pPr>
              <w:tabs>
                <w:tab w:val="num" w:pos="0"/>
              </w:tabs>
              <w:spacing w:after="40"/>
              <w:jc w:val="center"/>
              <w:rPr>
                <w:rFonts w:ascii="Calibri" w:eastAsia="MS Mincho" w:hAnsi="Calibri"/>
                <w:sz w:val="20"/>
                <w:szCs w:val="20"/>
              </w:rPr>
            </w:pPr>
          </w:p>
          <w:p w14:paraId="0473CDCE" w14:textId="3090C8CD"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Liczba punktów za ocenę parametr</w:t>
            </w:r>
            <w:r w:rsidR="000E590D">
              <w:rPr>
                <w:rFonts w:ascii="Calibri" w:eastAsia="MS Mincho" w:hAnsi="Calibri"/>
                <w:sz w:val="20"/>
                <w:szCs w:val="20"/>
              </w:rPr>
              <w:t>u jakości</w:t>
            </w:r>
            <w:r w:rsidRPr="00DC46E3">
              <w:rPr>
                <w:rFonts w:ascii="Calibri" w:eastAsia="MS Mincho" w:hAnsi="Calibri"/>
                <w:sz w:val="20"/>
                <w:szCs w:val="20"/>
              </w:rPr>
              <w:t xml:space="preserve"> w badanej ofercie</w:t>
            </w:r>
          </w:p>
          <w:p w14:paraId="69AAFEF2" w14:textId="0D3D2DC8" w:rsidR="00552FBA" w:rsidRPr="00DC46E3" w:rsidRDefault="00DC46E3" w:rsidP="00427453">
            <w:pPr>
              <w:tabs>
                <w:tab w:val="num" w:pos="0"/>
              </w:tabs>
              <w:spacing w:after="40"/>
              <w:jc w:val="center"/>
              <w:rPr>
                <w:rFonts w:ascii="Calibri" w:eastAsia="MS Mincho" w:hAnsi="Calibri"/>
                <w:sz w:val="20"/>
                <w:szCs w:val="20"/>
              </w:rPr>
            </w:pPr>
            <w:r>
              <w:rPr>
                <w:rFonts w:ascii="Calibri" w:eastAsia="MS Mincho" w:hAnsi="Calibri"/>
                <w:sz w:val="20"/>
                <w:szCs w:val="20"/>
              </w:rPr>
              <w:t>G</w:t>
            </w:r>
            <w:r w:rsidR="00552FBA" w:rsidRPr="00DC46E3">
              <w:rPr>
                <w:rFonts w:ascii="Calibri" w:eastAsia="MS Mincho" w:hAnsi="Calibri"/>
                <w:sz w:val="20"/>
                <w:szCs w:val="20"/>
              </w:rPr>
              <w:t xml:space="preserve"> = ------------------------------------</w:t>
            </w:r>
            <w:r w:rsidR="007D5A18" w:rsidRPr="00DC46E3">
              <w:rPr>
                <w:rFonts w:ascii="Calibri" w:eastAsia="MS Mincho" w:hAnsi="Calibri"/>
                <w:sz w:val="20"/>
                <w:szCs w:val="20"/>
              </w:rPr>
              <w:t>---  x 4</w:t>
            </w:r>
            <w:r w:rsidR="00552FBA" w:rsidRPr="00DC46E3">
              <w:rPr>
                <w:rFonts w:ascii="Calibri" w:eastAsia="MS Mincho" w:hAnsi="Calibri"/>
                <w:sz w:val="20"/>
                <w:szCs w:val="20"/>
              </w:rPr>
              <w:t>0 pkt</w:t>
            </w:r>
          </w:p>
          <w:p w14:paraId="60038312" w14:textId="37C754A4"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Maksymalna liczba punktów za ocenę parametr</w:t>
            </w:r>
            <w:r w:rsidR="000E590D">
              <w:rPr>
                <w:rFonts w:ascii="Calibri" w:eastAsia="MS Mincho" w:hAnsi="Calibri"/>
                <w:sz w:val="20"/>
                <w:szCs w:val="20"/>
              </w:rPr>
              <w:t>u</w:t>
            </w:r>
            <w:r w:rsidRPr="00DC46E3">
              <w:rPr>
                <w:rFonts w:ascii="Calibri" w:eastAsia="MS Mincho" w:hAnsi="Calibri"/>
                <w:sz w:val="20"/>
                <w:szCs w:val="20"/>
              </w:rPr>
              <w:t xml:space="preserve"> </w:t>
            </w:r>
            <w:r w:rsidR="000E590D">
              <w:rPr>
                <w:rFonts w:ascii="Calibri" w:eastAsia="MS Mincho" w:hAnsi="Calibri"/>
                <w:sz w:val="20"/>
                <w:szCs w:val="20"/>
              </w:rPr>
              <w:t>jakości</w:t>
            </w:r>
            <w:r w:rsidRPr="00DC46E3">
              <w:rPr>
                <w:rFonts w:ascii="Calibri" w:eastAsia="MS Mincho" w:hAnsi="Calibri"/>
                <w:sz w:val="20"/>
                <w:szCs w:val="20"/>
              </w:rPr>
              <w:t xml:space="preserve"> </w:t>
            </w:r>
            <w:r w:rsidR="000E590D">
              <w:rPr>
                <w:rFonts w:ascii="Calibri" w:eastAsia="MS Mincho" w:hAnsi="Calibri"/>
                <w:sz w:val="20"/>
                <w:szCs w:val="20"/>
              </w:rPr>
              <w:t xml:space="preserve">najlepszej </w:t>
            </w:r>
            <w:r w:rsidRPr="00DC46E3">
              <w:rPr>
                <w:rFonts w:ascii="Calibri" w:eastAsia="MS Mincho" w:hAnsi="Calibri"/>
                <w:sz w:val="20"/>
                <w:szCs w:val="20"/>
              </w:rPr>
              <w:t>spośród badanych ofert</w:t>
            </w:r>
          </w:p>
          <w:p w14:paraId="01C83EBB" w14:textId="77777777" w:rsidR="00552FBA" w:rsidRPr="00DC46E3" w:rsidRDefault="00552FBA" w:rsidP="00427453">
            <w:pPr>
              <w:tabs>
                <w:tab w:val="num" w:pos="0"/>
              </w:tabs>
              <w:spacing w:after="40"/>
              <w:jc w:val="both"/>
              <w:rPr>
                <w:rFonts w:ascii="Calibri" w:eastAsia="MS Mincho" w:hAnsi="Calibri"/>
                <w:sz w:val="20"/>
                <w:szCs w:val="20"/>
              </w:rPr>
            </w:pP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77D0C3E1" w14:textId="4C20F7FD" w:rsidR="00EB1CE4" w:rsidRDefault="00EB1CE4" w:rsidP="00EB1CE4">
      <w:pPr>
        <w:tabs>
          <w:tab w:val="num" w:pos="0"/>
        </w:tabs>
        <w:spacing w:after="40"/>
        <w:rPr>
          <w:rFonts w:ascii="Calibri" w:hAnsi="Calibri" w:cs="Segoe UI"/>
          <w:b/>
          <w:color w:val="008000"/>
          <w:sz w:val="20"/>
          <w:szCs w:val="20"/>
        </w:rPr>
      </w:pPr>
      <w:r w:rsidRPr="00B05B48">
        <w:rPr>
          <w:rFonts w:ascii="Calibri" w:eastAsia="MS Mincho" w:hAnsi="Calibri"/>
          <w:sz w:val="20"/>
          <w:szCs w:val="20"/>
        </w:rPr>
        <w:t xml:space="preserve">                       </w:t>
      </w:r>
    </w:p>
    <w:p w14:paraId="1EF7843B" w14:textId="77777777" w:rsidR="00EB1CE4" w:rsidRPr="00B05B48" w:rsidRDefault="00EB1CE4" w:rsidP="00876F42">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18988342" w14:textId="77777777" w:rsidR="00EB1CE4" w:rsidRPr="00B05B48" w:rsidRDefault="00EB1CE4" w:rsidP="00EB1CE4">
      <w:pPr>
        <w:spacing w:after="40"/>
        <w:ind w:left="425"/>
        <w:jc w:val="center"/>
        <w:rPr>
          <w:rFonts w:ascii="Calibri" w:hAnsi="Calibri" w:cs="Segoe UI"/>
          <w:sz w:val="20"/>
          <w:szCs w:val="20"/>
        </w:rPr>
      </w:pPr>
      <w:r w:rsidRPr="00B05B48">
        <w:rPr>
          <w:rFonts w:ascii="Calibri" w:hAnsi="Calibri" w:cs="Segoe UI"/>
          <w:sz w:val="20"/>
          <w:szCs w:val="20"/>
        </w:rPr>
        <w:t xml:space="preserve">L = C + </w:t>
      </w:r>
      <w:r>
        <w:rPr>
          <w:rFonts w:ascii="Calibri" w:hAnsi="Calibri" w:cs="Segoe UI"/>
          <w:sz w:val="20"/>
          <w:szCs w:val="20"/>
        </w:rPr>
        <w:t xml:space="preserve">J </w:t>
      </w:r>
    </w:p>
    <w:p w14:paraId="2DF03AD1" w14:textId="77777777" w:rsidR="00EB1CE4" w:rsidRPr="00B05B48" w:rsidRDefault="00EB1CE4" w:rsidP="00EB1CE4">
      <w:pPr>
        <w:spacing w:after="40"/>
        <w:ind w:left="425"/>
        <w:rPr>
          <w:rFonts w:ascii="Calibri" w:hAnsi="Calibri" w:cs="Segoe UI"/>
          <w:sz w:val="20"/>
          <w:szCs w:val="20"/>
        </w:rPr>
      </w:pPr>
      <w:r w:rsidRPr="00B05B48">
        <w:rPr>
          <w:rFonts w:ascii="Calibri" w:hAnsi="Calibri" w:cs="Segoe UI"/>
          <w:sz w:val="20"/>
          <w:szCs w:val="20"/>
        </w:rPr>
        <w:t>gdzie:</w:t>
      </w:r>
    </w:p>
    <w:p w14:paraId="740D3479" w14:textId="77777777" w:rsidR="00EB1CE4" w:rsidRPr="00B05B48" w:rsidRDefault="00EB1CE4" w:rsidP="00EB1CE4">
      <w:pPr>
        <w:spacing w:after="40"/>
        <w:ind w:left="425"/>
        <w:rPr>
          <w:rFonts w:ascii="Calibri" w:hAnsi="Calibri" w:cs="Segoe UI"/>
          <w:sz w:val="20"/>
          <w:szCs w:val="20"/>
        </w:rPr>
      </w:pPr>
      <w:r w:rsidRPr="00B05B48">
        <w:rPr>
          <w:rFonts w:ascii="Calibri" w:hAnsi="Calibri" w:cs="Segoe UI"/>
          <w:sz w:val="20"/>
          <w:szCs w:val="20"/>
        </w:rPr>
        <w:t>L – całkowita liczba punktów,</w:t>
      </w:r>
    </w:p>
    <w:p w14:paraId="39A2E9E9" w14:textId="77777777" w:rsidR="00EB1CE4" w:rsidRPr="00B05B48" w:rsidRDefault="00EB1CE4" w:rsidP="00EB1CE4">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39F47579" w14:textId="75C30996" w:rsidR="00EB1CE4" w:rsidRDefault="00EB1CE4" w:rsidP="00EB1CE4">
      <w:pPr>
        <w:tabs>
          <w:tab w:val="num" w:pos="0"/>
        </w:tabs>
        <w:spacing w:after="40"/>
        <w:rPr>
          <w:rFonts w:ascii="Calibri" w:eastAsia="MS Mincho" w:hAnsi="Calibri"/>
          <w:sz w:val="20"/>
          <w:szCs w:val="20"/>
        </w:rPr>
      </w:pPr>
      <w:r>
        <w:rPr>
          <w:rFonts w:ascii="Calibri" w:hAnsi="Calibri" w:cs="Segoe UI"/>
          <w:sz w:val="20"/>
          <w:szCs w:val="20"/>
        </w:rPr>
        <w:t xml:space="preserve">          J</w:t>
      </w:r>
      <w:r w:rsidRPr="00B05B48">
        <w:rPr>
          <w:rFonts w:ascii="Calibri" w:hAnsi="Calibri" w:cs="Segoe UI"/>
          <w:sz w:val="20"/>
          <w:szCs w:val="20"/>
        </w:rPr>
        <w:t xml:space="preserve"> – punkty uzyskane w kryterium „</w:t>
      </w:r>
      <w:r w:rsidR="006D299C">
        <w:rPr>
          <w:rFonts w:ascii="Calibri" w:hAnsi="Calibri" w:cs="Segoe UI"/>
          <w:sz w:val="20"/>
          <w:szCs w:val="20"/>
        </w:rPr>
        <w:t>Parametry</w:t>
      </w:r>
      <w:r>
        <w:rPr>
          <w:rFonts w:ascii="Calibri" w:hAnsi="Calibri" w:cs="Segoe UI"/>
          <w:sz w:val="20"/>
          <w:szCs w:val="20"/>
        </w:rPr>
        <w:t>”,</w:t>
      </w:r>
      <w:r w:rsidRPr="00B05B48">
        <w:rPr>
          <w:rFonts w:ascii="Calibri" w:eastAsia="MS Mincho" w:hAnsi="Calibri"/>
          <w:sz w:val="20"/>
          <w:szCs w:val="20"/>
        </w:rPr>
        <w:t xml:space="preserve"> </w:t>
      </w:r>
    </w:p>
    <w:p w14:paraId="78167E58" w14:textId="77777777" w:rsidR="00EB1CE4" w:rsidRDefault="00EB1CE4" w:rsidP="00876F42">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14:paraId="11F9E384" w14:textId="64F0ECCA" w:rsidR="00EB1CE4" w:rsidRDefault="00EB1CE4" w:rsidP="00876F42">
      <w:pPr>
        <w:numPr>
          <w:ilvl w:val="0"/>
          <w:numId w:val="10"/>
        </w:numPr>
        <w:tabs>
          <w:tab w:val="clear" w:pos="1800"/>
        </w:tabs>
        <w:spacing w:after="40"/>
        <w:ind w:left="425" w:hanging="425"/>
        <w:jc w:val="both"/>
        <w:rPr>
          <w:rFonts w:ascii="Calibri" w:hAnsi="Calibri" w:cs="Arial"/>
          <w:sz w:val="20"/>
          <w:szCs w:val="20"/>
        </w:rPr>
      </w:pPr>
      <w:r w:rsidRPr="00CB66EB">
        <w:rPr>
          <w:rFonts w:ascii="Calibri" w:hAnsi="Calibri" w:cs="Segoe UI"/>
          <w:sz w:val="20"/>
          <w:szCs w:val="20"/>
        </w:rPr>
        <w:t>Ocena punktowa w kryterium „</w:t>
      </w:r>
      <w:r w:rsidR="006D299C">
        <w:rPr>
          <w:rFonts w:ascii="Calibri" w:hAnsi="Calibri" w:cs="Segoe UI"/>
          <w:sz w:val="20"/>
          <w:szCs w:val="20"/>
        </w:rPr>
        <w:t>Parametry</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Pr>
          <w:rFonts w:ascii="Calibri" w:hAnsi="Calibri" w:cs="Arial"/>
          <w:sz w:val="20"/>
          <w:szCs w:val="20"/>
        </w:rPr>
        <w:t>na podstawie opisu w załączniku nr 1</w:t>
      </w:r>
      <w:r w:rsidR="006D299C">
        <w:rPr>
          <w:rFonts w:ascii="Calibri" w:hAnsi="Calibri" w:cs="Arial"/>
          <w:sz w:val="20"/>
          <w:szCs w:val="20"/>
        </w:rPr>
        <w:t>a</w:t>
      </w:r>
      <w:r>
        <w:rPr>
          <w:rFonts w:ascii="Calibri" w:hAnsi="Calibri" w:cs="Arial"/>
          <w:sz w:val="20"/>
          <w:szCs w:val="20"/>
        </w:rPr>
        <w:t xml:space="preserve"> do SIWZ.</w:t>
      </w:r>
    </w:p>
    <w:p w14:paraId="3A9A0802" w14:textId="77777777" w:rsidR="00EB1CE4" w:rsidRDefault="00EB1CE4" w:rsidP="00876F4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2321263" w14:textId="77777777" w:rsidR="00EB1CE4" w:rsidRDefault="00EB1CE4" w:rsidP="00876F4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15F83BC1" w14:textId="77777777" w:rsidR="00EB1CE4" w:rsidRDefault="00EB1CE4" w:rsidP="00876F4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6F192225" w14:textId="77777777" w:rsidR="00EB1CE4" w:rsidRDefault="00EB1CE4" w:rsidP="00876F4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876F4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876F4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876F4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876F4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876F42">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A9EDE29" w:rsidR="00552FBA" w:rsidRPr="009F4795" w:rsidRDefault="00552FBA" w:rsidP="00876F42">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876F42">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3AD9B9A3" w14:textId="77777777" w:rsidR="00011BF7" w:rsidRDefault="00011BF7" w:rsidP="00011BF7">
      <w:pPr>
        <w:spacing w:after="40"/>
        <w:rPr>
          <w:rFonts w:ascii="Calibri" w:hAnsi="Calibri" w:cs="Segoe UI"/>
          <w:b/>
          <w:sz w:val="20"/>
          <w:szCs w:val="20"/>
        </w:rPr>
      </w:pPr>
      <w:r>
        <w:rPr>
          <w:rFonts w:ascii="Calibri" w:hAnsi="Calibri" w:cs="Segoe UI"/>
          <w:b/>
          <w:sz w:val="20"/>
          <w:szCs w:val="20"/>
        </w:rPr>
        <w:t xml:space="preserve">XVIII.       Jawność postępowania. </w:t>
      </w:r>
    </w:p>
    <w:p w14:paraId="4DB385DE" w14:textId="77777777" w:rsidR="00011BF7" w:rsidRDefault="00011BF7" w:rsidP="00011BF7">
      <w:pPr>
        <w:spacing w:after="40"/>
        <w:jc w:val="both"/>
        <w:rPr>
          <w:rFonts w:ascii="Calibri" w:hAnsi="Calibri"/>
          <w:b/>
          <w:color w:val="008000"/>
          <w:sz w:val="20"/>
          <w:szCs w:val="20"/>
        </w:rPr>
      </w:pPr>
    </w:p>
    <w:p w14:paraId="7B2385D0" w14:textId="77777777" w:rsidR="00011BF7" w:rsidRDefault="00011BF7" w:rsidP="00876F42">
      <w:pPr>
        <w:numPr>
          <w:ilvl w:val="0"/>
          <w:numId w:val="43"/>
        </w:numPr>
        <w:tabs>
          <w:tab w:val="clear" w:pos="360"/>
          <w:tab w:val="left" w:pos="567"/>
        </w:tabs>
        <w:suppressAutoHyphens/>
        <w:ind w:left="567" w:hanging="567"/>
        <w:jc w:val="both"/>
        <w:rPr>
          <w:rFonts w:ascii="Calibri" w:hAnsi="Calibri" w:cs="Garamond"/>
          <w:sz w:val="20"/>
          <w:szCs w:val="20"/>
          <w:lang w:eastAsia="ar-SA"/>
        </w:rPr>
      </w:pPr>
      <w:r>
        <w:rPr>
          <w:rFonts w:ascii="Calibri" w:hAnsi="Calibri" w:cs="Garamond"/>
          <w:sz w:val="20"/>
          <w:szCs w:val="20"/>
          <w:lang w:eastAsia="ar-SA"/>
        </w:rPr>
        <w:lastRenderedPageBreak/>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1CD1798C" w14:textId="77777777" w:rsidR="00011BF7" w:rsidRDefault="00011BF7" w:rsidP="00876F42">
      <w:pPr>
        <w:numPr>
          <w:ilvl w:val="0"/>
          <w:numId w:val="43"/>
        </w:numPr>
        <w:tabs>
          <w:tab w:val="clear" w:pos="360"/>
          <w:tab w:val="left" w:pos="567"/>
        </w:tabs>
        <w:suppressAutoHyphens/>
        <w:ind w:left="567" w:hanging="567"/>
        <w:jc w:val="both"/>
        <w:rPr>
          <w:rFonts w:ascii="Calibri" w:hAnsi="Calibri" w:cs="Garamond"/>
          <w:sz w:val="20"/>
          <w:szCs w:val="20"/>
          <w:lang w:eastAsia="ar-SA"/>
        </w:rPr>
      </w:pPr>
      <w:r>
        <w:rPr>
          <w:rFonts w:ascii="Calibri" w:hAnsi="Calibri" w:cs="Garamond"/>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B30A270" w14:textId="77777777" w:rsidR="00011BF7" w:rsidRDefault="00011BF7" w:rsidP="00876F42">
      <w:pPr>
        <w:pStyle w:val="Akapitzlist"/>
        <w:numPr>
          <w:ilvl w:val="0"/>
          <w:numId w:val="44"/>
        </w:numPr>
        <w:tabs>
          <w:tab w:val="left" w:pos="709"/>
        </w:tabs>
        <w:suppressAutoHyphens/>
        <w:jc w:val="both"/>
        <w:rPr>
          <w:rFonts w:ascii="Calibri" w:eastAsia="Calibri" w:hAnsi="Calibri" w:cs="Garamond"/>
          <w:sz w:val="20"/>
          <w:szCs w:val="20"/>
          <w:lang w:eastAsia="ar-SA"/>
        </w:rPr>
      </w:pPr>
      <w:r>
        <w:rPr>
          <w:rFonts w:ascii="Calibri" w:eastAsia="Calibri" w:hAnsi="Calibri" w:cs="Garamond"/>
          <w:sz w:val="20"/>
          <w:szCs w:val="20"/>
          <w:lang w:val="x-none" w:eastAsia="ar-SA"/>
        </w:rPr>
        <w:t xml:space="preserve">Administratorem czyli podmiotem decydującym o celach i środkach przetwarzania danych osobowych jest </w:t>
      </w:r>
      <w:r>
        <w:rPr>
          <w:rFonts w:ascii="Calibri" w:eastAsia="Calibri" w:hAnsi="Calibri" w:cs="Garamond"/>
          <w:b/>
          <w:sz w:val="20"/>
          <w:szCs w:val="20"/>
          <w:lang w:eastAsia="ar-SA"/>
        </w:rPr>
        <w:t>Regionalny Szpital w Kołobrzegu reprezentowany przez Dyrektora Szpitala</w:t>
      </w:r>
    </w:p>
    <w:p w14:paraId="03D46D78" w14:textId="77777777" w:rsidR="00011BF7" w:rsidRDefault="00011BF7" w:rsidP="00876F42">
      <w:pPr>
        <w:pStyle w:val="Akapitzlist"/>
        <w:numPr>
          <w:ilvl w:val="0"/>
          <w:numId w:val="44"/>
        </w:numPr>
        <w:tabs>
          <w:tab w:val="left" w:pos="709"/>
        </w:tabs>
        <w:suppressAutoHyphens/>
        <w:jc w:val="both"/>
        <w:rPr>
          <w:rFonts w:ascii="Calibri" w:eastAsia="Calibri" w:hAnsi="Calibri" w:cs="Garamond"/>
          <w:sz w:val="20"/>
          <w:szCs w:val="20"/>
          <w:lang w:val="x-none" w:eastAsia="ar-SA"/>
        </w:rPr>
      </w:pPr>
      <w:r>
        <w:rPr>
          <w:rFonts w:ascii="Calibri" w:eastAsia="Calibri" w:hAnsi="Calibri" w:cs="Garamond"/>
          <w:sz w:val="20"/>
          <w:szCs w:val="20"/>
          <w:lang w:eastAsia="ar-SA"/>
        </w:rPr>
        <w:t>Administrator wyznaczył</w:t>
      </w:r>
      <w:r>
        <w:rPr>
          <w:rFonts w:ascii="Calibri" w:eastAsia="Calibri" w:hAnsi="Calibri" w:cs="Garamond"/>
          <w:sz w:val="20"/>
          <w:szCs w:val="20"/>
          <w:lang w:val="x-none" w:eastAsia="ar-SA"/>
        </w:rPr>
        <w:t xml:space="preserve"> Inspektora Ochrony Danych Osobowych, z którym może się skontaktować w sprawach ochrony i przetwarzania swoich danych osobowych pod adresem email: </w:t>
      </w:r>
      <w:r>
        <w:rPr>
          <w:rFonts w:ascii="Calibri" w:eastAsia="Calibri" w:hAnsi="Calibri" w:cs="Garamond"/>
          <w:sz w:val="20"/>
          <w:szCs w:val="20"/>
          <w:lang w:eastAsia="ar-SA"/>
        </w:rPr>
        <w:t xml:space="preserve">iod@szpital.kolobrzeg.pl </w:t>
      </w:r>
    </w:p>
    <w:p w14:paraId="077852B7" w14:textId="77777777" w:rsidR="00011BF7" w:rsidRDefault="00011BF7" w:rsidP="00876F42">
      <w:pPr>
        <w:pStyle w:val="Akapitzlist"/>
        <w:numPr>
          <w:ilvl w:val="0"/>
          <w:numId w:val="44"/>
        </w:numPr>
        <w:suppressAutoHyphens/>
        <w:jc w:val="both"/>
        <w:rPr>
          <w:rFonts w:ascii="Calibri" w:eastAsia="Calibri" w:hAnsi="Calibri" w:cs="Garamond"/>
          <w:sz w:val="20"/>
          <w:szCs w:val="20"/>
          <w:lang w:val="x-none" w:eastAsia="ar-SA"/>
        </w:rPr>
      </w:pPr>
      <w:r>
        <w:rPr>
          <w:rFonts w:ascii="Calibri" w:eastAsia="Calibri" w:hAnsi="Calibri" w:cs="Garamond"/>
          <w:sz w:val="20"/>
          <w:szCs w:val="20"/>
          <w:lang w:val="x-none" w:eastAsia="ar-SA"/>
        </w:rPr>
        <w:t>dane osobowe przetwarzane będą na podstawie art. 6 ust. 1 lit. c</w:t>
      </w:r>
      <w:r>
        <w:rPr>
          <w:rFonts w:ascii="Calibri" w:eastAsia="Calibri" w:hAnsi="Calibri" w:cs="Garamond"/>
          <w:i/>
          <w:sz w:val="20"/>
          <w:szCs w:val="20"/>
          <w:lang w:val="x-none" w:eastAsia="ar-SA"/>
        </w:rPr>
        <w:t xml:space="preserve"> </w:t>
      </w:r>
      <w:r>
        <w:rPr>
          <w:rFonts w:ascii="Calibri" w:eastAsia="Calibri" w:hAnsi="Calibri" w:cs="Garamond"/>
          <w:sz w:val="20"/>
          <w:szCs w:val="20"/>
          <w:lang w:val="x-none" w:eastAsia="ar-SA"/>
        </w:rPr>
        <w:t xml:space="preserve">RODO w celu związanym z postępowaniem o udzielenie </w:t>
      </w:r>
      <w:r>
        <w:rPr>
          <w:rFonts w:ascii="Calibri" w:eastAsia="Calibri" w:hAnsi="Calibri" w:cs="Garamond"/>
          <w:sz w:val="20"/>
          <w:szCs w:val="20"/>
          <w:lang w:eastAsia="ar-SA"/>
        </w:rPr>
        <w:t xml:space="preserve">niniejszego </w:t>
      </w:r>
      <w:r>
        <w:rPr>
          <w:rFonts w:ascii="Calibri" w:eastAsia="Calibri" w:hAnsi="Calibri" w:cs="Garamond"/>
          <w:sz w:val="20"/>
          <w:szCs w:val="20"/>
          <w:lang w:val="x-none" w:eastAsia="ar-SA"/>
        </w:rPr>
        <w:t xml:space="preserve">zamówienia publicznego </w:t>
      </w:r>
      <w:r>
        <w:rPr>
          <w:rFonts w:ascii="Calibri" w:eastAsia="Calibri" w:hAnsi="Calibri" w:cs="Garamond"/>
          <w:bCs/>
          <w:sz w:val="20"/>
          <w:szCs w:val="20"/>
          <w:lang w:val="x-none" w:eastAsia="ar-SA"/>
        </w:rPr>
        <w:t>prowadzon</w:t>
      </w:r>
      <w:r>
        <w:rPr>
          <w:rFonts w:ascii="Calibri" w:eastAsia="Calibri" w:hAnsi="Calibri" w:cs="Garamond"/>
          <w:bCs/>
          <w:sz w:val="20"/>
          <w:szCs w:val="20"/>
          <w:lang w:eastAsia="ar-SA"/>
        </w:rPr>
        <w:t>ego</w:t>
      </w:r>
      <w:r>
        <w:rPr>
          <w:rFonts w:ascii="Calibri" w:eastAsia="Calibri" w:hAnsi="Calibri" w:cs="Garamond"/>
          <w:sz w:val="20"/>
          <w:szCs w:val="20"/>
          <w:lang w:val="x-none" w:eastAsia="ar-SA"/>
        </w:rPr>
        <w:t xml:space="preserve"> w trybie przetargu nieograniczonego.</w:t>
      </w:r>
      <w:r>
        <w:rPr>
          <w:rFonts w:ascii="Calibri" w:eastAsia="Calibri" w:hAnsi="Calibri" w:cs="Garamond"/>
          <w:color w:val="00B0F0"/>
          <w:sz w:val="20"/>
          <w:szCs w:val="20"/>
          <w:lang w:val="x-none" w:eastAsia="ar-SA"/>
        </w:rPr>
        <w:t xml:space="preserve"> </w:t>
      </w:r>
      <w:r>
        <w:rPr>
          <w:rFonts w:ascii="Calibri" w:eastAsia="Calibri" w:hAnsi="Calibri" w:cs="Garamond"/>
          <w:sz w:val="20"/>
          <w:szCs w:val="20"/>
          <w:lang w:eastAsia="ar-SA"/>
        </w:rPr>
        <w:t>O</w:t>
      </w:r>
      <w:r>
        <w:rPr>
          <w:rFonts w:ascii="Calibri" w:eastAsia="Calibri" w:hAnsi="Calibri" w:cs="Garamond"/>
          <w:sz w:val="20"/>
          <w:szCs w:val="20"/>
          <w:lang w:val="x-none" w:eastAsia="ar-SA"/>
        </w:rPr>
        <w:t xml:space="preserve">dbiorcami osobowych będą osoby lub podmioty, którym udostępniona zostanie dokumentacja postępowania w oparciu o art. 8 oraz art. 96 ust. 3 ustawy.  </w:t>
      </w:r>
    </w:p>
    <w:p w14:paraId="2E09D9D9" w14:textId="77777777" w:rsidR="00011BF7" w:rsidRDefault="00011BF7" w:rsidP="00876F42">
      <w:pPr>
        <w:pStyle w:val="Akapitzlist"/>
        <w:numPr>
          <w:ilvl w:val="0"/>
          <w:numId w:val="44"/>
        </w:numPr>
        <w:suppressAutoHyphens/>
        <w:jc w:val="both"/>
        <w:rPr>
          <w:rFonts w:ascii="Calibri" w:eastAsia="Calibri" w:hAnsi="Calibri" w:cs="Garamond"/>
          <w:sz w:val="20"/>
          <w:szCs w:val="20"/>
          <w:lang w:eastAsia="ar-SA"/>
        </w:rPr>
      </w:pPr>
      <w:r>
        <w:rPr>
          <w:rFonts w:ascii="Calibri" w:eastAsia="Calibri" w:hAnsi="Calibri" w:cs="Garamond"/>
          <w:sz w:val="20"/>
          <w:szCs w:val="20"/>
          <w:lang w:val="x-none" w:eastAsia="ar-SA"/>
        </w:rPr>
        <w:t>dane osobowe będą przechowywane, zgodnie z art. 97 ust. 1 ustawy, przez okres 4 lat od dnia zakończenia postępowania o udzielenie zamówienia, a jeżeli czas trwania umowy przekracza 4 lata, okres przechowywania obejmuje cały czas trwania umowy.</w:t>
      </w:r>
    </w:p>
    <w:p w14:paraId="4AF7297B" w14:textId="77777777" w:rsidR="00011BF7" w:rsidRDefault="00011BF7" w:rsidP="00876F42">
      <w:pPr>
        <w:pStyle w:val="Akapitzlist"/>
        <w:numPr>
          <w:ilvl w:val="0"/>
          <w:numId w:val="44"/>
        </w:numPr>
        <w:suppressAutoHyphens/>
        <w:jc w:val="both"/>
        <w:rPr>
          <w:rFonts w:ascii="Calibri" w:eastAsia="Calibri" w:hAnsi="Calibri" w:cs="Garamond"/>
          <w:sz w:val="20"/>
          <w:szCs w:val="20"/>
          <w:lang w:eastAsia="ar-SA"/>
        </w:rPr>
      </w:pPr>
      <w:r>
        <w:rPr>
          <w:rFonts w:ascii="Calibri" w:eastAsia="Calibri" w:hAnsi="Calibri" w:cs="Garamond"/>
          <w:sz w:val="20"/>
          <w:szCs w:val="20"/>
          <w:lang w:eastAsia="ar-SA"/>
        </w:rPr>
        <w:t>o</w:t>
      </w:r>
      <w:r>
        <w:rPr>
          <w:rFonts w:ascii="Calibri" w:eastAsia="Calibri" w:hAnsi="Calibri" w:cs="Garamond"/>
          <w:sz w:val="20"/>
          <w:szCs w:val="20"/>
          <w:lang w:val="x-none" w:eastAsia="ar-SA"/>
        </w:rPr>
        <w:t xml:space="preserve">obowiązek podania danych osobowych jest wymogiem ustawowym określonym w przepisach ustawy, związanym z udziałem w postępowaniu o udzielenie zamówienia publicznego; konsekwencje niepodania określonych danych wynikają z ustawy  </w:t>
      </w:r>
    </w:p>
    <w:p w14:paraId="06FF30C0" w14:textId="77777777" w:rsidR="00011BF7" w:rsidRDefault="00011BF7" w:rsidP="00876F42">
      <w:pPr>
        <w:pStyle w:val="Akapitzlist"/>
        <w:numPr>
          <w:ilvl w:val="0"/>
          <w:numId w:val="44"/>
        </w:numPr>
        <w:suppressAutoHyphens/>
        <w:jc w:val="both"/>
        <w:rPr>
          <w:rFonts w:ascii="Calibri" w:eastAsia="Calibri" w:hAnsi="Calibri" w:cs="Garamond"/>
          <w:sz w:val="20"/>
          <w:szCs w:val="20"/>
          <w:lang w:eastAsia="ar-SA"/>
        </w:rPr>
      </w:pPr>
      <w:r>
        <w:rPr>
          <w:rFonts w:ascii="Calibri" w:eastAsia="Calibri" w:hAnsi="Calibri" w:cs="Garamond"/>
          <w:sz w:val="20"/>
          <w:szCs w:val="20"/>
          <w:lang w:eastAsia="ar-SA"/>
        </w:rPr>
        <w:t>w</w:t>
      </w:r>
      <w:r>
        <w:rPr>
          <w:rFonts w:ascii="Calibri" w:eastAsia="Calibri" w:hAnsi="Calibri" w:cs="Garamond"/>
          <w:sz w:val="20"/>
          <w:szCs w:val="20"/>
          <w:lang w:val="x-none" w:eastAsia="ar-SA"/>
        </w:rPr>
        <w:t xml:space="preserve"> odniesieniu do danych osobowych decyzje nie będą podejmowane w sposób zautomatyzowany, stosowanie do art. 22 RODO.</w:t>
      </w:r>
    </w:p>
    <w:p w14:paraId="06FDD9CB" w14:textId="77777777" w:rsidR="00011BF7" w:rsidRDefault="00011BF7" w:rsidP="00876F42">
      <w:pPr>
        <w:pStyle w:val="Akapitzlist"/>
        <w:numPr>
          <w:ilvl w:val="0"/>
          <w:numId w:val="44"/>
        </w:numPr>
        <w:suppressAutoHyphens/>
        <w:jc w:val="both"/>
        <w:rPr>
          <w:rFonts w:ascii="Calibri" w:eastAsia="Calibri" w:hAnsi="Calibri" w:cs="Garamond"/>
          <w:sz w:val="20"/>
          <w:szCs w:val="20"/>
          <w:lang w:val="x-none" w:eastAsia="ar-SA"/>
        </w:rPr>
      </w:pPr>
      <w:r>
        <w:rPr>
          <w:rFonts w:ascii="Calibri" w:eastAsia="Calibri" w:hAnsi="Calibri" w:cs="Garamond"/>
          <w:sz w:val="20"/>
          <w:szCs w:val="20"/>
          <w:lang w:eastAsia="ar-SA"/>
        </w:rPr>
        <w:t>Osoba, której dane dotyczą p</w:t>
      </w:r>
      <w:r>
        <w:rPr>
          <w:rFonts w:ascii="Calibri" w:eastAsia="Calibri" w:hAnsi="Calibri" w:cs="Garamond"/>
          <w:sz w:val="20"/>
          <w:szCs w:val="20"/>
          <w:lang w:val="x-none" w:eastAsia="ar-SA"/>
        </w:rPr>
        <w:t>osiada:</w:t>
      </w:r>
    </w:p>
    <w:p w14:paraId="53990262" w14:textId="77777777" w:rsidR="00011BF7" w:rsidRDefault="00011BF7" w:rsidP="00876F42">
      <w:pPr>
        <w:pStyle w:val="Akapitzlist"/>
        <w:numPr>
          <w:ilvl w:val="0"/>
          <w:numId w:val="45"/>
        </w:numPr>
        <w:tabs>
          <w:tab w:val="left" w:pos="851"/>
        </w:tabs>
        <w:suppressAutoHyphens/>
        <w:ind w:left="1069"/>
        <w:jc w:val="both"/>
        <w:rPr>
          <w:rFonts w:ascii="Calibri" w:eastAsia="Calibri" w:hAnsi="Calibri" w:cs="Garamond"/>
          <w:sz w:val="20"/>
          <w:szCs w:val="20"/>
          <w:lang w:val="x-none" w:eastAsia="ar-SA"/>
        </w:rPr>
      </w:pPr>
      <w:r>
        <w:rPr>
          <w:rFonts w:ascii="Calibri" w:eastAsia="Calibri" w:hAnsi="Calibri" w:cs="Garamond"/>
          <w:sz w:val="20"/>
          <w:szCs w:val="20"/>
          <w:lang w:val="x-none" w:eastAsia="ar-SA"/>
        </w:rPr>
        <w:t>na podstawie art. 15 RODO prawo dostępu do danych osobowych;</w:t>
      </w:r>
    </w:p>
    <w:p w14:paraId="2FFD47F0" w14:textId="77777777" w:rsidR="00011BF7" w:rsidRDefault="00011BF7" w:rsidP="00876F42">
      <w:pPr>
        <w:pStyle w:val="Akapitzlist"/>
        <w:numPr>
          <w:ilvl w:val="0"/>
          <w:numId w:val="45"/>
        </w:numPr>
        <w:tabs>
          <w:tab w:val="left" w:pos="851"/>
        </w:tabs>
        <w:suppressAutoHyphens/>
        <w:ind w:left="1069"/>
        <w:jc w:val="both"/>
        <w:rPr>
          <w:rFonts w:ascii="Calibri" w:eastAsia="Calibri" w:hAnsi="Calibri" w:cs="Garamond"/>
          <w:sz w:val="20"/>
          <w:szCs w:val="20"/>
          <w:lang w:val="x-none" w:eastAsia="ar-SA"/>
        </w:rPr>
      </w:pPr>
      <w:r>
        <w:rPr>
          <w:rFonts w:ascii="Calibri" w:eastAsia="Calibri" w:hAnsi="Calibri" w:cs="Garamond"/>
          <w:sz w:val="20"/>
          <w:szCs w:val="20"/>
          <w:lang w:val="x-none" w:eastAsia="ar-SA"/>
        </w:rPr>
        <w:t>na podstawie art. 16 RODO prawo do sprostowania danych osobowych*;</w:t>
      </w:r>
    </w:p>
    <w:p w14:paraId="22BD8FF7" w14:textId="77777777" w:rsidR="00011BF7" w:rsidRDefault="00011BF7" w:rsidP="00876F42">
      <w:pPr>
        <w:pStyle w:val="Akapitzlist"/>
        <w:numPr>
          <w:ilvl w:val="0"/>
          <w:numId w:val="45"/>
        </w:numPr>
        <w:tabs>
          <w:tab w:val="left" w:pos="851"/>
        </w:tabs>
        <w:suppressAutoHyphens/>
        <w:ind w:left="1069"/>
        <w:jc w:val="both"/>
        <w:rPr>
          <w:rFonts w:ascii="Calibri" w:eastAsia="Calibri" w:hAnsi="Calibri" w:cs="Garamond"/>
          <w:sz w:val="20"/>
          <w:szCs w:val="20"/>
          <w:lang w:val="x-none" w:eastAsia="ar-SA"/>
        </w:rPr>
      </w:pPr>
      <w:r>
        <w:rPr>
          <w:rFonts w:ascii="Calibri" w:eastAsia="Calibri" w:hAnsi="Calibri" w:cs="Garamond"/>
          <w:sz w:val="20"/>
          <w:szCs w:val="20"/>
          <w:lang w:val="x-none" w:eastAsia="ar-SA"/>
        </w:rPr>
        <w:t xml:space="preserve">na podstawie art. 18 RODO prawo żądania od administratora ograniczenia przetwarzania danych osobowych z zastrzeżeniem przypadków, o których mowa w art. 18 ust. 2 RODO**;  </w:t>
      </w:r>
    </w:p>
    <w:p w14:paraId="5D48BF09" w14:textId="77777777" w:rsidR="00011BF7" w:rsidRDefault="00011BF7" w:rsidP="00876F42">
      <w:pPr>
        <w:pStyle w:val="Akapitzlist"/>
        <w:numPr>
          <w:ilvl w:val="0"/>
          <w:numId w:val="45"/>
        </w:numPr>
        <w:tabs>
          <w:tab w:val="left" w:pos="851"/>
        </w:tabs>
        <w:suppressAutoHyphens/>
        <w:ind w:left="1069"/>
        <w:jc w:val="both"/>
        <w:rPr>
          <w:rFonts w:ascii="Calibri" w:eastAsia="Calibri" w:hAnsi="Calibri" w:cs="Garamond"/>
          <w:sz w:val="20"/>
          <w:szCs w:val="20"/>
          <w:lang w:eastAsia="ar-SA"/>
        </w:rPr>
      </w:pPr>
      <w:r>
        <w:rPr>
          <w:rFonts w:ascii="Calibri" w:eastAsia="Calibri" w:hAnsi="Calibri" w:cs="Garamond"/>
          <w:sz w:val="20"/>
          <w:szCs w:val="20"/>
          <w:lang w:val="x-none" w:eastAsia="ar-SA"/>
        </w:rPr>
        <w:t>prawo do wniesienia skargi do Prezesa Urzędu Ochrony Danych Osobowych, gdy przetwarzanie danych osobowych narusza przepisy RODO.</w:t>
      </w:r>
    </w:p>
    <w:p w14:paraId="4AD5A0F9" w14:textId="77777777" w:rsidR="00011BF7" w:rsidRDefault="00011BF7" w:rsidP="00876F42">
      <w:pPr>
        <w:pStyle w:val="Akapitzlist"/>
        <w:numPr>
          <w:ilvl w:val="0"/>
          <w:numId w:val="44"/>
        </w:numPr>
        <w:suppressAutoHyphens/>
        <w:jc w:val="both"/>
        <w:rPr>
          <w:rFonts w:ascii="Calibri" w:eastAsia="Calibri" w:hAnsi="Calibri" w:cs="Garamond"/>
          <w:sz w:val="20"/>
          <w:szCs w:val="20"/>
          <w:lang w:val="x-none" w:eastAsia="ar-SA"/>
        </w:rPr>
      </w:pPr>
      <w:r>
        <w:rPr>
          <w:rFonts w:ascii="Calibri" w:eastAsia="Calibri" w:hAnsi="Calibri" w:cs="Garamond"/>
          <w:sz w:val="20"/>
          <w:szCs w:val="20"/>
          <w:lang w:eastAsia="ar-SA"/>
        </w:rPr>
        <w:t>Osobie, której dane dotyczą n</w:t>
      </w:r>
      <w:r>
        <w:rPr>
          <w:rFonts w:ascii="Calibri" w:eastAsia="Calibri" w:hAnsi="Calibri" w:cs="Garamond"/>
          <w:sz w:val="20"/>
          <w:szCs w:val="20"/>
          <w:lang w:val="x-none" w:eastAsia="ar-SA"/>
        </w:rPr>
        <w:t>ie przysługuje:</w:t>
      </w:r>
    </w:p>
    <w:p w14:paraId="008D4F18" w14:textId="77777777" w:rsidR="00011BF7" w:rsidRDefault="00011BF7" w:rsidP="00876F42">
      <w:pPr>
        <w:pStyle w:val="Akapitzlist"/>
        <w:numPr>
          <w:ilvl w:val="0"/>
          <w:numId w:val="46"/>
        </w:numPr>
        <w:tabs>
          <w:tab w:val="left" w:pos="851"/>
        </w:tabs>
        <w:suppressAutoHyphens/>
        <w:jc w:val="both"/>
        <w:rPr>
          <w:rFonts w:ascii="Calibri" w:eastAsia="Calibri" w:hAnsi="Calibri" w:cs="Garamond"/>
          <w:sz w:val="20"/>
          <w:szCs w:val="20"/>
          <w:lang w:val="x-none" w:eastAsia="ar-SA"/>
        </w:rPr>
      </w:pPr>
      <w:r>
        <w:rPr>
          <w:rFonts w:ascii="Calibri" w:eastAsia="Calibri" w:hAnsi="Calibri" w:cs="Garamond"/>
          <w:sz w:val="20"/>
          <w:szCs w:val="20"/>
          <w:lang w:val="x-none" w:eastAsia="ar-SA"/>
        </w:rPr>
        <w:t>w związku z art. 17 ust. 3 lit. b, d lub e RODO prawo do usunięcia danych osobowych;</w:t>
      </w:r>
    </w:p>
    <w:p w14:paraId="48200F01" w14:textId="77777777" w:rsidR="00011BF7" w:rsidRDefault="00011BF7" w:rsidP="00876F42">
      <w:pPr>
        <w:pStyle w:val="Akapitzlist"/>
        <w:numPr>
          <w:ilvl w:val="0"/>
          <w:numId w:val="46"/>
        </w:numPr>
        <w:tabs>
          <w:tab w:val="left" w:pos="851"/>
        </w:tabs>
        <w:suppressAutoHyphens/>
        <w:jc w:val="both"/>
        <w:rPr>
          <w:rFonts w:ascii="Calibri" w:eastAsia="Calibri" w:hAnsi="Calibri" w:cs="Garamond"/>
          <w:sz w:val="20"/>
          <w:szCs w:val="20"/>
          <w:lang w:val="x-none" w:eastAsia="ar-SA"/>
        </w:rPr>
      </w:pPr>
      <w:r>
        <w:rPr>
          <w:rFonts w:ascii="Calibri" w:eastAsia="Calibri" w:hAnsi="Calibri" w:cs="Garamond"/>
          <w:sz w:val="20"/>
          <w:szCs w:val="20"/>
          <w:lang w:val="x-none" w:eastAsia="ar-SA"/>
        </w:rPr>
        <w:t>prawo do przenoszenia danych osobowych, o którym mowa w art. 20 RODO;</w:t>
      </w:r>
    </w:p>
    <w:p w14:paraId="10EC778D" w14:textId="77777777" w:rsidR="00011BF7" w:rsidRDefault="00011BF7" w:rsidP="00876F42">
      <w:pPr>
        <w:pStyle w:val="Akapitzlist"/>
        <w:numPr>
          <w:ilvl w:val="0"/>
          <w:numId w:val="46"/>
        </w:numPr>
        <w:tabs>
          <w:tab w:val="left" w:pos="851"/>
        </w:tabs>
        <w:suppressAutoHyphens/>
        <w:jc w:val="both"/>
        <w:rPr>
          <w:rFonts w:ascii="Calibri" w:eastAsia="Calibri" w:hAnsi="Calibri" w:cs="Garamond"/>
          <w:b/>
          <w:i/>
          <w:sz w:val="20"/>
          <w:szCs w:val="20"/>
          <w:lang w:val="x-none" w:eastAsia="ar-SA"/>
        </w:rPr>
      </w:pPr>
      <w:r>
        <w:rPr>
          <w:rFonts w:ascii="Calibri" w:eastAsia="Calibri" w:hAnsi="Calibri" w:cs="Garamond"/>
          <w:sz w:val="20"/>
          <w:szCs w:val="20"/>
          <w:lang w:val="x-none" w:eastAsia="ar-SA"/>
        </w:rPr>
        <w:t xml:space="preserve">na podstawie art. 21 RODO prawo sprzeciwu, wobec przetwarzania danych osobowych, gdyż podstawą prawną przetwarzania danych osobowych jest art. 6 ust. 1 lit. c RODO. </w:t>
      </w:r>
    </w:p>
    <w:p w14:paraId="5AB32786" w14:textId="77777777" w:rsidR="00011BF7" w:rsidRDefault="00011BF7" w:rsidP="00011BF7">
      <w:pPr>
        <w:suppressAutoHyphens/>
        <w:spacing w:line="276" w:lineRule="auto"/>
        <w:ind w:left="709"/>
        <w:jc w:val="both"/>
        <w:rPr>
          <w:rFonts w:ascii="Calibri" w:eastAsia="Calibri" w:hAnsi="Calibri" w:cs="Garamond"/>
          <w:b/>
          <w:i/>
          <w:sz w:val="20"/>
          <w:szCs w:val="20"/>
          <w:lang w:val="x-none" w:eastAsia="ar-SA"/>
        </w:rPr>
      </w:pPr>
    </w:p>
    <w:p w14:paraId="26002E93" w14:textId="77777777" w:rsidR="00011BF7" w:rsidRDefault="00011BF7" w:rsidP="00011BF7">
      <w:pPr>
        <w:suppressAutoHyphens/>
        <w:ind w:left="425"/>
        <w:jc w:val="both"/>
        <w:rPr>
          <w:rFonts w:ascii="Calibri" w:eastAsia="Calibri" w:hAnsi="Calibri" w:cs="Garamond"/>
          <w:b/>
          <w:sz w:val="20"/>
          <w:szCs w:val="20"/>
          <w:vertAlign w:val="superscript"/>
          <w:lang w:val="x-none" w:eastAsia="ar-SA"/>
        </w:rPr>
      </w:pPr>
      <w:r>
        <w:rPr>
          <w:rFonts w:ascii="Calibri" w:eastAsia="Calibri" w:hAnsi="Calibri" w:cs="Garamond"/>
          <w:b/>
          <w:sz w:val="20"/>
          <w:szCs w:val="20"/>
          <w:vertAlign w:val="superscript"/>
          <w:lang w:val="x-none" w:eastAsia="ar-SA"/>
        </w:rPr>
        <w:t>*</w:t>
      </w:r>
      <w:r>
        <w:rPr>
          <w:rFonts w:ascii="Calibri" w:eastAsia="Calibri" w:hAnsi="Calibri" w:cs="Garamond"/>
          <w:b/>
          <w:sz w:val="20"/>
          <w:szCs w:val="20"/>
          <w:lang w:val="x-none" w:eastAsia="ar-SA"/>
        </w:rPr>
        <w:t>Wyjaśnienie:</w:t>
      </w:r>
      <w:r>
        <w:rPr>
          <w:rFonts w:ascii="Calibri" w:eastAsia="Calibri" w:hAnsi="Calibri" w:cs="Garamond"/>
          <w:sz w:val="20"/>
          <w:szCs w:val="20"/>
          <w:lang w:val="x-none" w:eastAsia="ar-SA"/>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700790A5" w14:textId="77777777" w:rsidR="00011BF7" w:rsidRDefault="00011BF7" w:rsidP="00011BF7">
      <w:pPr>
        <w:suppressAutoHyphens/>
        <w:ind w:left="425"/>
        <w:jc w:val="both"/>
        <w:rPr>
          <w:rFonts w:ascii="Calibri" w:hAnsi="Calibri" w:cs="Segoe UI"/>
          <w:sz w:val="20"/>
          <w:szCs w:val="20"/>
        </w:rPr>
      </w:pPr>
      <w:r>
        <w:rPr>
          <w:rFonts w:ascii="Calibri" w:eastAsia="Calibri" w:hAnsi="Calibri" w:cs="Garamond"/>
          <w:b/>
          <w:sz w:val="20"/>
          <w:szCs w:val="20"/>
          <w:vertAlign w:val="superscript"/>
          <w:lang w:val="x-none" w:eastAsia="ar-SA"/>
        </w:rPr>
        <w:t>**</w:t>
      </w:r>
      <w:r>
        <w:rPr>
          <w:rFonts w:ascii="Calibri" w:eastAsia="Calibri" w:hAnsi="Calibri" w:cs="Garamond"/>
          <w:b/>
          <w:sz w:val="20"/>
          <w:szCs w:val="20"/>
          <w:lang w:val="x-none" w:eastAsia="ar-SA"/>
        </w:rPr>
        <w:t>Wyjaśnienie:</w:t>
      </w:r>
      <w:r>
        <w:rPr>
          <w:rFonts w:ascii="Calibri" w:eastAsia="Calibri" w:hAnsi="Calibri" w:cs="Garamond"/>
          <w:sz w:val="20"/>
          <w:szCs w:val="20"/>
          <w:lang w:val="x-none"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eastAsia="Calibri" w:hAnsi="Calibri" w:cs="Garamond"/>
          <w:sz w:val="20"/>
          <w:szCs w:val="20"/>
          <w:lang w:eastAsia="ar-SA"/>
        </w:rPr>
        <w:t>.</w:t>
      </w:r>
    </w:p>
    <w:p w14:paraId="683B6A9C" w14:textId="77777777" w:rsidR="00552FBA" w:rsidRDefault="00552FBA" w:rsidP="00427453">
      <w:pPr>
        <w:spacing w:after="40"/>
        <w:jc w:val="both"/>
        <w:rPr>
          <w:rFonts w:ascii="Calibri" w:hAnsi="Calibri"/>
          <w:b/>
          <w:color w:val="008000"/>
          <w:sz w:val="20"/>
          <w:szCs w:val="20"/>
        </w:rPr>
      </w:pPr>
    </w:p>
    <w:p w14:paraId="6D450293" w14:textId="77777777" w:rsidR="00011BF7" w:rsidRDefault="00011BF7" w:rsidP="00427453">
      <w:pPr>
        <w:spacing w:after="40"/>
        <w:jc w:val="both"/>
        <w:rPr>
          <w:rFonts w:ascii="Calibri" w:hAnsi="Calibri"/>
          <w:b/>
          <w:color w:val="008000"/>
          <w:sz w:val="20"/>
          <w:szCs w:val="20"/>
        </w:rPr>
      </w:pPr>
    </w:p>
    <w:p w14:paraId="0B80AC54" w14:textId="77777777" w:rsidR="00011BF7" w:rsidRDefault="00011BF7" w:rsidP="00427453">
      <w:pPr>
        <w:spacing w:after="40"/>
        <w:jc w:val="both"/>
        <w:rPr>
          <w:rFonts w:ascii="Calibri" w:hAnsi="Calibri"/>
          <w:b/>
          <w:color w:val="008000"/>
          <w:sz w:val="20"/>
          <w:szCs w:val="20"/>
        </w:rPr>
      </w:pPr>
    </w:p>
    <w:p w14:paraId="625FCDC8" w14:textId="77777777" w:rsidR="00011BF7" w:rsidRDefault="00011BF7" w:rsidP="00427453">
      <w:pPr>
        <w:spacing w:after="40"/>
        <w:jc w:val="both"/>
        <w:rPr>
          <w:rFonts w:ascii="Calibri" w:hAnsi="Calibri"/>
          <w:b/>
          <w:color w:val="008000"/>
          <w:sz w:val="20"/>
          <w:szCs w:val="20"/>
        </w:rPr>
      </w:pPr>
    </w:p>
    <w:p w14:paraId="10666580" w14:textId="77777777" w:rsidR="00011BF7" w:rsidRDefault="00011BF7" w:rsidP="00427453">
      <w:pPr>
        <w:spacing w:after="40"/>
        <w:jc w:val="both"/>
        <w:rPr>
          <w:rFonts w:ascii="Calibri" w:hAnsi="Calibri"/>
          <w:b/>
          <w:color w:val="008000"/>
          <w:sz w:val="20"/>
          <w:szCs w:val="20"/>
        </w:rPr>
      </w:pPr>
    </w:p>
    <w:p w14:paraId="43508BEF" w14:textId="77777777" w:rsidR="00011BF7" w:rsidRDefault="00011BF7" w:rsidP="00427453">
      <w:pPr>
        <w:spacing w:after="40"/>
        <w:jc w:val="both"/>
        <w:rPr>
          <w:rFonts w:ascii="Calibri" w:hAnsi="Calibri"/>
          <w:b/>
          <w:color w:val="008000"/>
          <w:sz w:val="20"/>
          <w:szCs w:val="20"/>
        </w:rPr>
      </w:pPr>
    </w:p>
    <w:p w14:paraId="04151EA7" w14:textId="77777777" w:rsidR="00011BF7" w:rsidRDefault="00011BF7" w:rsidP="00427453">
      <w:pPr>
        <w:spacing w:after="40"/>
        <w:jc w:val="both"/>
        <w:rPr>
          <w:rFonts w:ascii="Calibri" w:hAnsi="Calibri"/>
          <w:b/>
          <w:color w:val="008000"/>
          <w:sz w:val="20"/>
          <w:szCs w:val="20"/>
        </w:rPr>
      </w:pPr>
    </w:p>
    <w:p w14:paraId="3945A371" w14:textId="77777777" w:rsidR="00011BF7" w:rsidRDefault="00011BF7" w:rsidP="00427453">
      <w:pPr>
        <w:spacing w:after="40"/>
        <w:jc w:val="both"/>
        <w:rPr>
          <w:rFonts w:ascii="Calibri" w:hAnsi="Calibri"/>
          <w:b/>
          <w:color w:val="008000"/>
          <w:sz w:val="20"/>
          <w:szCs w:val="20"/>
        </w:rPr>
      </w:pPr>
    </w:p>
    <w:p w14:paraId="3F9BF76C" w14:textId="77777777" w:rsidR="00011BF7" w:rsidRDefault="00011BF7"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D1AA6BB" w:rsidR="00E37F70" w:rsidRPr="00127EE1" w:rsidRDefault="00E37F70" w:rsidP="00EB0C1A">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w:t>
            </w:r>
            <w:r w:rsidR="00EB0C1A">
              <w:rPr>
                <w:rFonts w:ascii="Calibri" w:hAnsi="Calibri" w:cs="Arial"/>
                <w:b/>
              </w:rPr>
              <w:t>_ ________________________________________________________________________________________</w:t>
            </w:r>
            <w:r>
              <w:rPr>
                <w:rFonts w:ascii="Calibri" w:hAnsi="Calibri" w:cs="Arial"/>
                <w:b/>
              </w:rPr>
              <w:t>_</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876F42">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876F42">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876F42">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4B44B2" w:rsidRPr="00315882" w14:paraId="196F861B" w14:textId="77777777" w:rsidTr="004B44B2">
              <w:trPr>
                <w:trHeight w:val="515"/>
              </w:trPr>
              <w:tc>
                <w:tcPr>
                  <w:tcW w:w="5699" w:type="dxa"/>
                  <w:shd w:val="clear" w:color="auto" w:fill="BFBFBF"/>
                  <w:vAlign w:val="center"/>
                </w:tcPr>
                <w:p w14:paraId="020F8CFF" w14:textId="77777777" w:rsidR="004B44B2" w:rsidRPr="00127EE1" w:rsidRDefault="004B44B2" w:rsidP="00393248">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29A0D09B" w14:textId="77777777" w:rsidR="004B44B2" w:rsidRPr="00315882" w:rsidRDefault="004B44B2" w:rsidP="00393248">
                  <w:pPr>
                    <w:spacing w:after="40"/>
                    <w:contextualSpacing/>
                    <w:jc w:val="both"/>
                    <w:rPr>
                      <w:rFonts w:ascii="Calibri" w:hAnsi="Calibri" w:cs="Segoe UI"/>
                      <w:b/>
                      <w:sz w:val="20"/>
                      <w:szCs w:val="20"/>
                      <w:highlight w:val="red"/>
                    </w:rPr>
                  </w:pPr>
                </w:p>
              </w:tc>
            </w:tr>
            <w:tr w:rsidR="004B44B2" w:rsidRPr="00315882" w14:paraId="34D27B78" w14:textId="77777777" w:rsidTr="004B44B2">
              <w:trPr>
                <w:trHeight w:val="551"/>
              </w:trPr>
              <w:tc>
                <w:tcPr>
                  <w:tcW w:w="5699" w:type="dxa"/>
                  <w:shd w:val="clear" w:color="auto" w:fill="BFBFBF"/>
                  <w:vAlign w:val="center"/>
                </w:tcPr>
                <w:p w14:paraId="66788256" w14:textId="77777777" w:rsidR="004B44B2" w:rsidRPr="00127EE1" w:rsidRDefault="004B44B2" w:rsidP="00393248">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 </w:t>
                  </w:r>
                </w:p>
              </w:tc>
              <w:tc>
                <w:tcPr>
                  <w:tcW w:w="3284" w:type="dxa"/>
                </w:tcPr>
                <w:p w14:paraId="382D16DA" w14:textId="77777777" w:rsidR="004B44B2" w:rsidRPr="00315882" w:rsidRDefault="004B44B2" w:rsidP="00393248">
                  <w:pPr>
                    <w:spacing w:after="40"/>
                    <w:contextualSpacing/>
                    <w:jc w:val="both"/>
                    <w:rPr>
                      <w:rFonts w:ascii="Calibri" w:hAnsi="Calibri" w:cs="Segoe UI"/>
                      <w:b/>
                      <w:sz w:val="20"/>
                      <w:szCs w:val="20"/>
                      <w:highlight w:val="red"/>
                    </w:rPr>
                  </w:pPr>
                </w:p>
              </w:tc>
            </w:tr>
            <w:tr w:rsidR="004B44B2" w:rsidRPr="00315882" w14:paraId="73F82E4B" w14:textId="77777777" w:rsidTr="004B44B2">
              <w:trPr>
                <w:trHeight w:val="559"/>
              </w:trPr>
              <w:tc>
                <w:tcPr>
                  <w:tcW w:w="5699" w:type="dxa"/>
                  <w:shd w:val="clear" w:color="auto" w:fill="BFBFBF"/>
                  <w:vAlign w:val="center"/>
                </w:tcPr>
                <w:p w14:paraId="09D76F02" w14:textId="77777777" w:rsidR="004B44B2" w:rsidRPr="00127EE1" w:rsidRDefault="004B44B2" w:rsidP="00393248">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28CA4CFC" w14:textId="77777777" w:rsidR="004B44B2" w:rsidRPr="00315882" w:rsidRDefault="004B44B2" w:rsidP="00393248">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876F42">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2F3EFCB9" w14:textId="35C5009D" w:rsidR="004B44B2" w:rsidRPr="00885F5D" w:rsidRDefault="004B44B2" w:rsidP="00876F42">
            <w:pPr>
              <w:pStyle w:val="Tekstpodstawowywcity2"/>
              <w:numPr>
                <w:ilvl w:val="0"/>
                <w:numId w:val="26"/>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termin</w:t>
            </w:r>
            <w:r w:rsidR="00885F5D">
              <w:rPr>
                <w:rFonts w:ascii="Calibri" w:hAnsi="Calibri" w:cs="Segoe UI"/>
                <w:sz w:val="20"/>
                <w:szCs w:val="20"/>
              </w:rPr>
              <w:t>ie</w:t>
            </w:r>
            <w:r>
              <w:rPr>
                <w:rFonts w:ascii="Calibri" w:hAnsi="Calibri" w:cs="Segoe UI"/>
                <w:sz w:val="20"/>
                <w:szCs w:val="20"/>
              </w:rPr>
              <w:t xml:space="preserve"> </w:t>
            </w:r>
            <w:r w:rsidR="00885F5D" w:rsidRPr="00885F5D">
              <w:rPr>
                <w:rFonts w:ascii="Calibri" w:hAnsi="Calibri" w:cs="Segoe UI"/>
                <w:b/>
                <w:sz w:val="20"/>
                <w:szCs w:val="20"/>
              </w:rPr>
              <w:t>………….</w:t>
            </w:r>
            <w:r w:rsidRPr="00885F5D">
              <w:rPr>
                <w:rFonts w:ascii="Calibri" w:hAnsi="Calibri" w:cs="Segoe UI"/>
                <w:b/>
                <w:sz w:val="20"/>
                <w:szCs w:val="20"/>
              </w:rPr>
              <w:t xml:space="preserve"> </w:t>
            </w:r>
            <w:r w:rsidR="00885F5D" w:rsidRPr="00885F5D">
              <w:rPr>
                <w:rFonts w:ascii="Calibri" w:hAnsi="Calibri" w:cs="Segoe UI"/>
                <w:b/>
                <w:sz w:val="20"/>
                <w:szCs w:val="20"/>
              </w:rPr>
              <w:t>dni</w:t>
            </w:r>
          </w:p>
          <w:p w14:paraId="681EB8EC" w14:textId="77777777" w:rsidR="00E37F70" w:rsidRPr="00501FC7" w:rsidRDefault="00E37F70" w:rsidP="00876F42">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76F42">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876F42">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7A0240F2" w:rsidR="00E37F70" w:rsidRPr="00501FC7" w:rsidRDefault="00E37F70" w:rsidP="00876F42">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zamówienia następować będzie częściami (na zasadach opisanych we wzorze umowy);</w:t>
            </w:r>
          </w:p>
          <w:p w14:paraId="14B3B584" w14:textId="2601EBC7" w:rsidR="00E37F70" w:rsidRPr="009F4795" w:rsidRDefault="00E37F70" w:rsidP="00EA0F6F">
            <w:pPr>
              <w:tabs>
                <w:tab w:val="left" w:pos="459"/>
              </w:tabs>
              <w:spacing w:after="40"/>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876F42">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76F42">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876F42">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876F42">
            <w:pPr>
              <w:pStyle w:val="Akapitzlist"/>
              <w:numPr>
                <w:ilvl w:val="0"/>
                <w:numId w:val="3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876F42">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876F42">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76F42">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876F42">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876F42">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4B44B2" w:rsidRPr="00E37F70" w14:paraId="0013609A" w14:textId="77777777" w:rsidTr="005E3059">
        <w:trPr>
          <w:trHeight w:val="280"/>
        </w:trPr>
        <w:tc>
          <w:tcPr>
            <w:tcW w:w="9214" w:type="dxa"/>
            <w:gridSpan w:val="2"/>
          </w:tcPr>
          <w:p w14:paraId="57AD3C4F" w14:textId="1D72BFE9" w:rsidR="004B44B2" w:rsidRPr="004B44B2" w:rsidRDefault="004B44B2" w:rsidP="00876F42">
            <w:pPr>
              <w:pStyle w:val="Akapitzlist"/>
              <w:numPr>
                <w:ilvl w:val="0"/>
                <w:numId w:val="27"/>
              </w:numPr>
              <w:jc w:val="both"/>
              <w:rPr>
                <w:rFonts w:asciiTheme="majorHAnsi" w:hAnsiTheme="majorHAnsi"/>
                <w:sz w:val="20"/>
                <w:szCs w:val="20"/>
              </w:rPr>
            </w:pPr>
            <w:r w:rsidRPr="004B44B2">
              <w:rPr>
                <w:rFonts w:asciiTheme="majorHAnsi" w:hAnsiTheme="majorHAnsi"/>
                <w:sz w:val="20"/>
                <w:szCs w:val="20"/>
              </w:rPr>
              <w:t>Czy wykonawca jest małym lub średnim przedsiębiorstwem</w:t>
            </w:r>
            <w:r w:rsidRPr="004B44B2">
              <w:rPr>
                <w:rFonts w:asciiTheme="majorHAnsi" w:hAnsiTheme="majorHAnsi"/>
                <w:b/>
                <w:sz w:val="20"/>
                <w:szCs w:val="20"/>
              </w:rPr>
              <w:t>***</w:t>
            </w:r>
            <w:r w:rsidRPr="004B44B2">
              <w:rPr>
                <w:rFonts w:asciiTheme="majorHAnsi" w:hAnsiTheme="majorHAnsi"/>
                <w:sz w:val="20"/>
                <w:szCs w:val="20"/>
              </w:rPr>
              <w:t>?</w:t>
            </w:r>
          </w:p>
          <w:p w14:paraId="2BEF793E" w14:textId="77777777" w:rsidR="004B44B2" w:rsidRPr="005378CC" w:rsidRDefault="004B44B2" w:rsidP="004B44B2">
            <w:pPr>
              <w:ind w:left="720"/>
              <w:rPr>
                <w:rFonts w:asciiTheme="majorHAnsi" w:hAnsiTheme="majorHAnsi"/>
                <w:sz w:val="20"/>
                <w:szCs w:val="20"/>
              </w:rPr>
            </w:pPr>
            <w:r w:rsidRPr="005378CC">
              <w:rPr>
                <w:rFonts w:asciiTheme="majorHAnsi" w:hAnsiTheme="majorHAnsi"/>
                <w:sz w:val="20"/>
                <w:szCs w:val="20"/>
              </w:rPr>
              <w:t xml:space="preserve">Tak </w:t>
            </w:r>
          </w:p>
          <w:p w14:paraId="1D0B117F" w14:textId="77777777" w:rsidR="004B44B2" w:rsidRPr="005378CC" w:rsidRDefault="004B44B2" w:rsidP="004B44B2">
            <w:pPr>
              <w:ind w:left="720"/>
              <w:rPr>
                <w:rFonts w:asciiTheme="majorHAnsi" w:hAnsiTheme="majorHAnsi"/>
                <w:sz w:val="20"/>
                <w:szCs w:val="20"/>
              </w:rPr>
            </w:pPr>
            <w:r w:rsidRPr="005378CC">
              <w:rPr>
                <w:rFonts w:asciiTheme="majorHAnsi" w:hAnsiTheme="majorHAnsi"/>
                <w:sz w:val="20"/>
                <w:szCs w:val="20"/>
              </w:rPr>
              <w:t>Nie</w:t>
            </w:r>
          </w:p>
          <w:p w14:paraId="4CAB0409" w14:textId="77777777" w:rsidR="004B44B2" w:rsidRPr="005378CC" w:rsidRDefault="004B44B2" w:rsidP="004B44B2">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57C6B15F" w14:textId="77777777" w:rsidR="004B44B2" w:rsidRPr="005378CC" w:rsidRDefault="004B44B2" w:rsidP="004B44B2">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7C8F7D1F" w14:textId="77777777" w:rsidR="004B44B2" w:rsidRPr="005378CC" w:rsidRDefault="004B44B2" w:rsidP="004B44B2">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27C018E2" w14:textId="77777777" w:rsidR="004B44B2" w:rsidRPr="005378CC" w:rsidRDefault="004B44B2" w:rsidP="004B44B2">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094390B7" w14:textId="0F874B14" w:rsidR="004B44B2" w:rsidRPr="004B44B2" w:rsidRDefault="004B44B2" w:rsidP="004B44B2">
            <w:pPr>
              <w:spacing w:after="40"/>
              <w:contextualSpacing/>
              <w:rPr>
                <w:rFonts w:ascii="Calibri" w:hAnsi="Calibri" w:cs="Segoe UI"/>
                <w:b/>
                <w:sz w:val="20"/>
                <w:szCs w:val="20"/>
              </w:rPr>
            </w:pPr>
            <w:r w:rsidRPr="004B44B2">
              <w:rPr>
                <w:rStyle w:val="DeltaViewInsertion"/>
                <w:rFonts w:asciiTheme="majorHAnsi" w:hAnsiTheme="majorHAnsi" w:cs="Arial"/>
                <w:i w:val="0"/>
                <w:sz w:val="20"/>
                <w:szCs w:val="20"/>
              </w:rPr>
              <w:t>Średnie przedsiębiorstwa: przedsiębiorstwa, które nie są mikroprzedsiębiorstwami ani małymi przedsiębiorstwami</w:t>
            </w:r>
            <w:r w:rsidRPr="004B44B2">
              <w:rPr>
                <w:rFonts w:asciiTheme="majorHAnsi" w:hAnsiTheme="majorHAnsi" w:cs="Arial"/>
                <w:sz w:val="20"/>
                <w:szCs w:val="20"/>
              </w:rPr>
              <w:t xml:space="preserve"> i które </w:t>
            </w:r>
            <w:r w:rsidRPr="004B44B2">
              <w:rPr>
                <w:rFonts w:asciiTheme="majorHAnsi" w:hAnsiTheme="majorHAnsi" w:cs="Arial"/>
                <w:b/>
                <w:sz w:val="20"/>
                <w:szCs w:val="20"/>
              </w:rPr>
              <w:t>zatrudniają mniej niż 250 osób</w:t>
            </w:r>
            <w:r w:rsidRPr="004B44B2">
              <w:rPr>
                <w:rFonts w:asciiTheme="majorHAnsi" w:hAnsiTheme="majorHAnsi" w:cs="Arial"/>
                <w:sz w:val="20"/>
                <w:szCs w:val="20"/>
              </w:rPr>
              <w:t xml:space="preserve"> i których </w:t>
            </w:r>
            <w:r w:rsidRPr="004B44B2">
              <w:rPr>
                <w:rFonts w:asciiTheme="majorHAnsi" w:hAnsiTheme="majorHAnsi" w:cs="Arial"/>
                <w:b/>
                <w:sz w:val="20"/>
                <w:szCs w:val="20"/>
              </w:rPr>
              <w:t>roczny obrót nie przekracza 50 milionów EUR</w:t>
            </w:r>
            <w:r w:rsidRPr="004B44B2">
              <w:rPr>
                <w:rFonts w:asciiTheme="majorHAnsi" w:hAnsiTheme="majorHAnsi" w:cs="Arial"/>
                <w:sz w:val="20"/>
                <w:szCs w:val="20"/>
              </w:rPr>
              <w:t xml:space="preserve"> </w:t>
            </w:r>
            <w:r w:rsidRPr="004B44B2">
              <w:rPr>
                <w:rFonts w:asciiTheme="majorHAnsi" w:hAnsiTheme="majorHAnsi" w:cs="Arial"/>
                <w:b/>
                <w:i/>
                <w:sz w:val="20"/>
                <w:szCs w:val="20"/>
              </w:rPr>
              <w:t>lub</w:t>
            </w:r>
            <w:r w:rsidRPr="004B44B2">
              <w:rPr>
                <w:rFonts w:asciiTheme="majorHAnsi" w:hAnsiTheme="majorHAnsi" w:cs="Arial"/>
                <w:sz w:val="20"/>
                <w:szCs w:val="20"/>
              </w:rPr>
              <w:t xml:space="preserve"> </w:t>
            </w:r>
            <w:r w:rsidRPr="004B44B2">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876F42">
            <w:pPr>
              <w:pStyle w:val="Akapitzlist"/>
              <w:numPr>
                <w:ilvl w:val="0"/>
                <w:numId w:val="27"/>
              </w:numPr>
              <w:spacing w:after="40"/>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876F42">
            <w:pPr>
              <w:numPr>
                <w:ilvl w:val="0"/>
                <w:numId w:val="42"/>
              </w:numPr>
              <w:spacing w:after="40"/>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876F42">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876F42">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Default="00772FF3" w:rsidP="00876F42">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0DA110DF" w14:textId="027DD6A9" w:rsidR="00EA0F6F" w:rsidRPr="009F4795" w:rsidRDefault="00EA0F6F" w:rsidP="00876F42">
            <w:pPr>
              <w:numPr>
                <w:ilvl w:val="0"/>
                <w:numId w:val="42"/>
              </w:numPr>
              <w:spacing w:after="40"/>
              <w:ind w:left="459" w:hanging="425"/>
              <w:rPr>
                <w:rFonts w:ascii="Calibri" w:hAnsi="Calibri" w:cs="Segoe UI"/>
                <w:sz w:val="20"/>
                <w:szCs w:val="20"/>
              </w:rPr>
            </w:pPr>
            <w:r>
              <w:rPr>
                <w:rFonts w:ascii="Calibri" w:hAnsi="Calibri" w:cs="Segoe UI"/>
                <w:sz w:val="20"/>
                <w:szCs w:val="20"/>
              </w:rPr>
              <w:t>…………………………………………………………………………………………………………………………………………………..</w:t>
            </w:r>
          </w:p>
          <w:p w14:paraId="5214CBEC" w14:textId="77777777" w:rsidR="00772FF3" w:rsidRDefault="00772FF3" w:rsidP="00772FF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p w14:paraId="60A36A87" w14:textId="63518BE9" w:rsidR="00A561A3" w:rsidRPr="009F4795" w:rsidRDefault="00A561A3" w:rsidP="00772FF3">
            <w:pPr>
              <w:spacing w:after="40"/>
              <w:ind w:left="34"/>
              <w:rPr>
                <w:rFonts w:ascii="Calibri" w:hAnsi="Calibri" w:cs="Segoe UI"/>
                <w:b/>
                <w:sz w:val="20"/>
                <w:szCs w:val="20"/>
              </w:rPr>
            </w:pPr>
          </w:p>
        </w:tc>
      </w:tr>
      <w:tr w:rsidR="00E37F70" w:rsidRPr="00E37F70" w14:paraId="08CB575D" w14:textId="77777777" w:rsidTr="00EA0F6F">
        <w:trPr>
          <w:trHeight w:val="253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r w:rsidR="004B44B2" w:rsidRPr="004B44B2" w14:paraId="78DDEE6D" w14:textId="77777777" w:rsidTr="00393248">
        <w:tc>
          <w:tcPr>
            <w:tcW w:w="9214" w:type="dxa"/>
            <w:gridSpan w:val="2"/>
            <w:shd w:val="clear" w:color="auto" w:fill="D9D9D9"/>
            <w:vAlign w:val="center"/>
          </w:tcPr>
          <w:p w14:paraId="55AD6A90" w14:textId="77777777" w:rsidR="004B44B2" w:rsidRPr="004B44B2" w:rsidRDefault="004B44B2" w:rsidP="004B44B2">
            <w:pPr>
              <w:spacing w:after="40"/>
              <w:jc w:val="right"/>
              <w:rPr>
                <w:rFonts w:ascii="Calibri" w:hAnsi="Calibri" w:cs="Segoe UI"/>
                <w:b/>
                <w:sz w:val="20"/>
                <w:szCs w:val="20"/>
              </w:rPr>
            </w:pPr>
            <w:r w:rsidRPr="004B44B2">
              <w:rPr>
                <w:rFonts w:ascii="Calibri" w:hAnsi="Calibri" w:cs="Segoe UI"/>
                <w:b/>
                <w:sz w:val="20"/>
                <w:szCs w:val="20"/>
              </w:rPr>
              <w:lastRenderedPageBreak/>
              <w:br w:type="page"/>
              <w:t>Załącznik nr 3 do SIWZ</w:t>
            </w:r>
          </w:p>
        </w:tc>
      </w:tr>
      <w:tr w:rsidR="004B44B2" w:rsidRPr="004B44B2" w14:paraId="0E6E0FA6" w14:textId="77777777" w:rsidTr="00393248">
        <w:trPr>
          <w:trHeight w:val="460"/>
        </w:trPr>
        <w:tc>
          <w:tcPr>
            <w:tcW w:w="9214" w:type="dxa"/>
            <w:gridSpan w:val="2"/>
            <w:shd w:val="clear" w:color="auto" w:fill="D9D9D9"/>
            <w:vAlign w:val="center"/>
          </w:tcPr>
          <w:p w14:paraId="7510BCD0" w14:textId="77777777" w:rsidR="004B44B2" w:rsidRPr="004B44B2" w:rsidRDefault="004B44B2" w:rsidP="004B44B2">
            <w:pPr>
              <w:keepNext/>
              <w:spacing w:after="40"/>
              <w:jc w:val="center"/>
              <w:outlineLvl w:val="0"/>
              <w:rPr>
                <w:rFonts w:ascii="Calibri" w:hAnsi="Calibri" w:cs="Segoe UI"/>
                <w:b/>
                <w:bCs/>
                <w:kern w:val="32"/>
                <w:sz w:val="20"/>
                <w:szCs w:val="20"/>
              </w:rPr>
            </w:pPr>
            <w:r w:rsidRPr="004B44B2">
              <w:rPr>
                <w:rFonts w:ascii="Calibri" w:hAnsi="Calibri" w:cs="Segoe UI"/>
                <w:b/>
                <w:bCs/>
                <w:kern w:val="32"/>
                <w:sz w:val="20"/>
                <w:szCs w:val="20"/>
              </w:rPr>
              <w:t xml:space="preserve">OŚWIADCZENIE O BRAKU PODSTAW DO WYKLUCZENIA / I SPEŁNIENIA WARUNKÓW UDZIAŁU </w:t>
            </w:r>
          </w:p>
          <w:p w14:paraId="1E286316" w14:textId="77777777" w:rsidR="004B44B2" w:rsidRPr="004B44B2" w:rsidRDefault="004B44B2" w:rsidP="004B44B2">
            <w:pPr>
              <w:keepNext/>
              <w:spacing w:after="40"/>
              <w:jc w:val="center"/>
              <w:outlineLvl w:val="0"/>
              <w:rPr>
                <w:rFonts w:ascii="Calibri" w:hAnsi="Calibri" w:cs="Segoe UI"/>
                <w:b/>
                <w:bCs/>
                <w:kern w:val="32"/>
                <w:sz w:val="20"/>
                <w:szCs w:val="20"/>
              </w:rPr>
            </w:pPr>
            <w:r w:rsidRPr="004B44B2">
              <w:rPr>
                <w:rFonts w:ascii="Calibri" w:hAnsi="Calibri" w:cs="Segoe UI"/>
                <w:b/>
                <w:bCs/>
                <w:kern w:val="32"/>
                <w:sz w:val="20"/>
                <w:szCs w:val="20"/>
              </w:rPr>
              <w:t>W POSTĘPOWANIU</w:t>
            </w:r>
          </w:p>
        </w:tc>
      </w:tr>
    </w:tbl>
    <w:p w14:paraId="2F5AFFD0" w14:textId="77777777" w:rsidR="004B44B2" w:rsidRPr="004B44B2" w:rsidRDefault="004B44B2" w:rsidP="004B44B2">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4B44B2" w:rsidRPr="004B44B2" w14:paraId="1FF21013" w14:textId="77777777" w:rsidTr="00393248">
        <w:trPr>
          <w:trHeight w:val="429"/>
        </w:trPr>
        <w:tc>
          <w:tcPr>
            <w:tcW w:w="9465" w:type="dxa"/>
            <w:gridSpan w:val="2"/>
            <w:vAlign w:val="center"/>
          </w:tcPr>
          <w:p w14:paraId="5114A45B" w14:textId="6C16BD55" w:rsidR="004B44B2" w:rsidRPr="004B44B2" w:rsidRDefault="004B44B2" w:rsidP="004B44B2">
            <w:pPr>
              <w:spacing w:after="40"/>
              <w:jc w:val="both"/>
              <w:rPr>
                <w:rFonts w:ascii="Calibri" w:hAnsi="Calibri" w:cs="Segoe UI"/>
                <w:b/>
                <w:sz w:val="20"/>
                <w:szCs w:val="20"/>
              </w:rPr>
            </w:pPr>
            <w:r w:rsidRPr="004B44B2">
              <w:rPr>
                <w:rFonts w:ascii="Calibri" w:hAnsi="Calibri" w:cs="Segoe UI"/>
                <w:b/>
                <w:sz w:val="20"/>
                <w:szCs w:val="20"/>
              </w:rPr>
              <w:t xml:space="preserve">Przystępując do postępowania na </w:t>
            </w:r>
            <w:r>
              <w:rPr>
                <w:rFonts w:ascii="Calibri" w:hAnsi="Calibri" w:cs="Arial"/>
                <w:b/>
                <w:sz w:val="20"/>
                <w:szCs w:val="20"/>
              </w:rPr>
              <w:t>…………………………………………………………………………………………………………………… ………………………………………………………………………………………………………………………………………………………………………….</w:t>
            </w:r>
          </w:p>
        </w:tc>
      </w:tr>
      <w:tr w:rsidR="004B44B2" w:rsidRPr="004B44B2" w14:paraId="7097637C" w14:textId="77777777" w:rsidTr="00393248">
        <w:trPr>
          <w:trHeight w:val="429"/>
        </w:trPr>
        <w:tc>
          <w:tcPr>
            <w:tcW w:w="9465" w:type="dxa"/>
            <w:gridSpan w:val="2"/>
            <w:vAlign w:val="center"/>
          </w:tcPr>
          <w:p w14:paraId="245F7AA7" w14:textId="77777777" w:rsidR="004B44B2" w:rsidRPr="004B44B2" w:rsidRDefault="004B44B2" w:rsidP="004B44B2">
            <w:pPr>
              <w:spacing w:after="40"/>
              <w:rPr>
                <w:rFonts w:ascii="Calibri" w:hAnsi="Calibri" w:cs="Segoe UI"/>
                <w:sz w:val="20"/>
                <w:szCs w:val="20"/>
              </w:rPr>
            </w:pPr>
            <w:r w:rsidRPr="004B44B2">
              <w:rPr>
                <w:rFonts w:ascii="Calibri" w:hAnsi="Calibri" w:cs="Segoe UI"/>
                <w:sz w:val="20"/>
                <w:szCs w:val="20"/>
              </w:rPr>
              <w:t>działając w imieniu Wykonawcy:…………………………………………………………………………………………………………………………</w:t>
            </w:r>
          </w:p>
          <w:p w14:paraId="7DF112A9" w14:textId="77777777" w:rsidR="004B44B2" w:rsidRPr="004B44B2" w:rsidRDefault="004B44B2" w:rsidP="004B44B2">
            <w:pPr>
              <w:spacing w:after="40"/>
              <w:rPr>
                <w:rFonts w:ascii="Calibri" w:hAnsi="Calibri" w:cs="Segoe UI"/>
                <w:sz w:val="20"/>
                <w:szCs w:val="20"/>
              </w:rPr>
            </w:pPr>
            <w:r w:rsidRPr="004B44B2">
              <w:rPr>
                <w:rFonts w:ascii="Calibri" w:hAnsi="Calibri" w:cs="Segoe UI"/>
                <w:sz w:val="20"/>
                <w:szCs w:val="20"/>
              </w:rPr>
              <w:t>……………………………………………………………………………………………………………………………………………………………………………</w:t>
            </w:r>
          </w:p>
          <w:p w14:paraId="2465CDDD" w14:textId="77777777" w:rsidR="004B44B2" w:rsidRPr="004B44B2" w:rsidRDefault="004B44B2" w:rsidP="004B44B2">
            <w:pPr>
              <w:spacing w:after="40"/>
              <w:jc w:val="center"/>
              <w:rPr>
                <w:rFonts w:ascii="Calibri" w:hAnsi="Calibri" w:cs="Segoe UI"/>
                <w:b/>
                <w:sz w:val="20"/>
                <w:szCs w:val="20"/>
              </w:rPr>
            </w:pPr>
            <w:r w:rsidRPr="004B44B2">
              <w:rPr>
                <w:rFonts w:ascii="Calibri" w:hAnsi="Calibri" w:cs="Segoe UI"/>
                <w:sz w:val="20"/>
                <w:szCs w:val="20"/>
              </w:rPr>
              <w:t>(podać nazwę i adres Wykonawcy)</w:t>
            </w:r>
          </w:p>
        </w:tc>
      </w:tr>
      <w:tr w:rsidR="004B44B2" w:rsidRPr="004B44B2" w14:paraId="2C11B6E6" w14:textId="77777777" w:rsidTr="00393248">
        <w:trPr>
          <w:trHeight w:val="803"/>
        </w:trPr>
        <w:tc>
          <w:tcPr>
            <w:tcW w:w="9465" w:type="dxa"/>
            <w:gridSpan w:val="2"/>
            <w:vAlign w:val="center"/>
          </w:tcPr>
          <w:p w14:paraId="7AD081D5" w14:textId="77777777" w:rsidR="004B44B2" w:rsidRPr="004B44B2" w:rsidRDefault="004B44B2" w:rsidP="004B44B2">
            <w:pPr>
              <w:spacing w:after="40"/>
              <w:jc w:val="center"/>
              <w:rPr>
                <w:rFonts w:ascii="Calibri" w:hAnsi="Calibri" w:cs="Segoe UI"/>
                <w:b/>
                <w:sz w:val="20"/>
                <w:szCs w:val="20"/>
              </w:rPr>
            </w:pPr>
            <w:r w:rsidRPr="004B44B2">
              <w:rPr>
                <w:rFonts w:ascii="Calibri" w:hAnsi="Calibri" w:cs="Segoe UI"/>
                <w:b/>
                <w:sz w:val="20"/>
                <w:szCs w:val="20"/>
              </w:rPr>
              <w:t>Oświadczam, że na dzień składania ofert  nie podlegam wykluczeniu z postępowania</w:t>
            </w:r>
            <w:r w:rsidRPr="004B44B2">
              <w:rPr>
                <w:rFonts w:ascii="Calibri" w:hAnsi="Calibri" w:cs="Segoe UI"/>
                <w:b/>
                <w:color w:val="008000"/>
                <w:sz w:val="20"/>
                <w:szCs w:val="20"/>
              </w:rPr>
              <w:t xml:space="preserve"> </w:t>
            </w:r>
            <w:r w:rsidRPr="004B44B2">
              <w:rPr>
                <w:rFonts w:ascii="Calibri" w:hAnsi="Calibri" w:cs="Segoe UI"/>
                <w:b/>
                <w:sz w:val="20"/>
                <w:szCs w:val="20"/>
              </w:rPr>
              <w:t>i spełniam warunki udziału w postępowaniu.</w:t>
            </w:r>
          </w:p>
        </w:tc>
      </w:tr>
      <w:tr w:rsidR="004B44B2" w:rsidRPr="004B44B2" w14:paraId="0DF498C2" w14:textId="77777777" w:rsidTr="00393248">
        <w:trPr>
          <w:trHeight w:val="283"/>
        </w:trPr>
        <w:tc>
          <w:tcPr>
            <w:tcW w:w="9465" w:type="dxa"/>
            <w:gridSpan w:val="2"/>
            <w:vAlign w:val="center"/>
          </w:tcPr>
          <w:p w14:paraId="3EA26C66" w14:textId="77777777" w:rsidR="004B44B2" w:rsidRPr="004B44B2" w:rsidRDefault="004B44B2" w:rsidP="004B44B2">
            <w:pPr>
              <w:spacing w:after="40"/>
              <w:jc w:val="both"/>
              <w:rPr>
                <w:rFonts w:ascii="Calibri" w:hAnsi="Calibri" w:cs="Segoe UI"/>
                <w:sz w:val="20"/>
                <w:szCs w:val="20"/>
              </w:rPr>
            </w:pPr>
            <w:r w:rsidRPr="004B44B2">
              <w:rPr>
                <w:rFonts w:ascii="Calibri" w:hAnsi="Calibri" w:cs="Segoe UI"/>
                <w:sz w:val="20"/>
                <w:szCs w:val="20"/>
              </w:rPr>
              <w:t>W przedmiotowym postępowaniu Zamawiający zgodnie z art. 24 ust. 1 pkt. 12-23 ustawy PZP wykluczy:</w:t>
            </w:r>
          </w:p>
          <w:p w14:paraId="78254C88" w14:textId="77777777" w:rsidR="004B44B2" w:rsidRPr="004B44B2" w:rsidRDefault="004B44B2" w:rsidP="00876F42">
            <w:pPr>
              <w:numPr>
                <w:ilvl w:val="0"/>
                <w:numId w:val="31"/>
              </w:numPr>
              <w:spacing w:after="40"/>
              <w:ind w:left="459" w:hanging="425"/>
              <w:jc w:val="both"/>
              <w:rPr>
                <w:rFonts w:ascii="Calibri" w:hAnsi="Calibri"/>
                <w:bCs/>
                <w:sz w:val="20"/>
                <w:szCs w:val="20"/>
              </w:rPr>
            </w:pPr>
            <w:r w:rsidRPr="004B44B2">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49F6088C" w14:textId="77777777" w:rsidR="004B44B2" w:rsidRPr="004B44B2" w:rsidRDefault="004B44B2" w:rsidP="00876F42">
            <w:pPr>
              <w:numPr>
                <w:ilvl w:val="0"/>
                <w:numId w:val="31"/>
              </w:numPr>
              <w:spacing w:after="40"/>
              <w:ind w:left="459" w:hanging="425"/>
              <w:jc w:val="both"/>
              <w:rPr>
                <w:rFonts w:ascii="Calibri" w:hAnsi="Calibri"/>
                <w:bCs/>
                <w:sz w:val="20"/>
                <w:szCs w:val="20"/>
              </w:rPr>
            </w:pPr>
            <w:r w:rsidRPr="004B44B2">
              <w:rPr>
                <w:rFonts w:ascii="Calibri" w:hAnsi="Calibri"/>
                <w:bCs/>
                <w:sz w:val="20"/>
                <w:szCs w:val="20"/>
              </w:rPr>
              <w:t>wykonawcę będącego osobą fizyczną, którego prawomocnie skazano za przestępstwo:</w:t>
            </w:r>
          </w:p>
          <w:p w14:paraId="7EB2C889" w14:textId="77777777" w:rsidR="004B44B2" w:rsidRPr="004B44B2" w:rsidRDefault="004B44B2" w:rsidP="00876F42">
            <w:pPr>
              <w:numPr>
                <w:ilvl w:val="0"/>
                <w:numId w:val="32"/>
              </w:numPr>
              <w:spacing w:after="40"/>
              <w:contextualSpacing/>
              <w:jc w:val="both"/>
              <w:rPr>
                <w:rFonts w:ascii="Calibri" w:hAnsi="Calibri"/>
                <w:bCs/>
                <w:sz w:val="20"/>
                <w:szCs w:val="20"/>
              </w:rPr>
            </w:pPr>
            <w:r w:rsidRPr="004B44B2">
              <w:rPr>
                <w:rFonts w:ascii="Calibri" w:hAnsi="Calibri"/>
                <w:bCs/>
                <w:sz w:val="20"/>
                <w:szCs w:val="20"/>
              </w:rPr>
              <w:t>o którym mowa w</w:t>
            </w:r>
            <w:r w:rsidRPr="004B44B2">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4B44B2">
              <w:rPr>
                <w:rFonts w:ascii="Calibri" w:hAnsi="Calibri"/>
                <w:bCs/>
                <w:sz w:val="20"/>
                <w:szCs w:val="20"/>
              </w:rPr>
              <w:softHyphen/>
              <w:t xml:space="preserve"> art. 46 lub art. 48 ustawy z dnia 25 czerwca 2010 r. o sporcie (Dz. U. z 2016 r. poz. 176),</w:t>
            </w:r>
          </w:p>
          <w:p w14:paraId="2BC41C44" w14:textId="77777777" w:rsidR="004B44B2" w:rsidRPr="004B44B2" w:rsidRDefault="004B44B2" w:rsidP="00876F42">
            <w:pPr>
              <w:numPr>
                <w:ilvl w:val="0"/>
                <w:numId w:val="32"/>
              </w:numPr>
              <w:spacing w:after="40"/>
              <w:contextualSpacing/>
              <w:jc w:val="both"/>
              <w:rPr>
                <w:rFonts w:ascii="Calibri" w:hAnsi="Calibri"/>
                <w:bCs/>
                <w:sz w:val="20"/>
                <w:szCs w:val="20"/>
              </w:rPr>
            </w:pPr>
            <w:r w:rsidRPr="004B44B2">
              <w:rPr>
                <w:rFonts w:ascii="Calibri" w:hAnsi="Calibri"/>
                <w:bCs/>
                <w:sz w:val="20"/>
                <w:szCs w:val="20"/>
              </w:rPr>
              <w:t>o charakterze terrorystycznym, o którym mowa w art. 115 § 20 ustawy z dnia 6 czerwca 1997 r. – Kodeks karny,</w:t>
            </w:r>
          </w:p>
          <w:p w14:paraId="1D7D3725" w14:textId="77777777" w:rsidR="004B44B2" w:rsidRPr="004B44B2" w:rsidRDefault="004B44B2" w:rsidP="00876F42">
            <w:pPr>
              <w:numPr>
                <w:ilvl w:val="0"/>
                <w:numId w:val="32"/>
              </w:numPr>
              <w:spacing w:after="40"/>
              <w:contextualSpacing/>
              <w:jc w:val="both"/>
              <w:rPr>
                <w:rFonts w:ascii="Calibri" w:hAnsi="Calibri"/>
                <w:bCs/>
                <w:sz w:val="20"/>
                <w:szCs w:val="20"/>
              </w:rPr>
            </w:pPr>
            <w:r w:rsidRPr="004B44B2">
              <w:rPr>
                <w:rFonts w:ascii="Calibri" w:hAnsi="Calibri"/>
                <w:bCs/>
                <w:sz w:val="20"/>
                <w:szCs w:val="20"/>
              </w:rPr>
              <w:t>skarbowe,</w:t>
            </w:r>
          </w:p>
          <w:p w14:paraId="67B94322" w14:textId="77777777" w:rsidR="004B44B2" w:rsidRPr="004B44B2" w:rsidRDefault="004B44B2" w:rsidP="00876F42">
            <w:pPr>
              <w:numPr>
                <w:ilvl w:val="0"/>
                <w:numId w:val="32"/>
              </w:numPr>
              <w:spacing w:after="40"/>
              <w:contextualSpacing/>
              <w:jc w:val="both"/>
              <w:rPr>
                <w:rFonts w:ascii="Calibri" w:hAnsi="Calibri"/>
                <w:bCs/>
                <w:sz w:val="20"/>
                <w:szCs w:val="20"/>
              </w:rPr>
            </w:pPr>
            <w:r w:rsidRPr="004B44B2">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9514E23"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4F2F65F0"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8667E21"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F019EF1"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C3B4D0E"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4A07F331"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E09883A"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3EBBE25A"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48E762E6" w14:textId="77777777" w:rsidR="004B44B2" w:rsidRPr="004B44B2" w:rsidRDefault="004B44B2" w:rsidP="00876F42">
            <w:pPr>
              <w:numPr>
                <w:ilvl w:val="0"/>
                <w:numId w:val="31"/>
              </w:numPr>
              <w:spacing w:after="40"/>
              <w:ind w:left="459"/>
              <w:jc w:val="both"/>
              <w:rPr>
                <w:rFonts w:ascii="Calibri" w:hAnsi="Calibri"/>
                <w:bCs/>
                <w:sz w:val="20"/>
                <w:szCs w:val="20"/>
              </w:rPr>
            </w:pPr>
            <w:r w:rsidRPr="004B44B2">
              <w:rPr>
                <w:rFonts w:ascii="Calibri" w:hAnsi="Calibri"/>
                <w:bCs/>
                <w:sz w:val="20"/>
                <w:szCs w:val="20"/>
              </w:rPr>
              <w:lastRenderedPageBreak/>
              <w:t>wykonawcę, wobec którego orzeczono tytułem środka zapobiegawczego zakaz ubiegania się o zamówienia publiczne;</w:t>
            </w:r>
          </w:p>
          <w:p w14:paraId="6FC9E0FA" w14:textId="77777777" w:rsidR="004B44B2" w:rsidRPr="004B44B2" w:rsidRDefault="004B44B2" w:rsidP="00876F42">
            <w:pPr>
              <w:numPr>
                <w:ilvl w:val="0"/>
                <w:numId w:val="31"/>
              </w:numPr>
              <w:spacing w:after="40"/>
              <w:ind w:left="459"/>
              <w:jc w:val="both"/>
              <w:rPr>
                <w:rFonts w:ascii="Calibri" w:hAnsi="Calibri"/>
                <w:sz w:val="20"/>
                <w:szCs w:val="20"/>
              </w:rPr>
            </w:pPr>
            <w:r w:rsidRPr="004B44B2">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EC8C557" w14:textId="77777777" w:rsidR="004B44B2" w:rsidRPr="004B44B2" w:rsidRDefault="004B44B2" w:rsidP="004B44B2">
            <w:pPr>
              <w:tabs>
                <w:tab w:val="left" w:pos="851"/>
              </w:tabs>
              <w:spacing w:after="40"/>
              <w:jc w:val="both"/>
              <w:rPr>
                <w:rFonts w:ascii="Calibri" w:hAnsi="Calibri" w:cs="Segoe UI"/>
                <w:sz w:val="20"/>
                <w:szCs w:val="20"/>
              </w:rPr>
            </w:pPr>
            <w:r w:rsidRPr="004B44B2">
              <w:rPr>
                <w:rFonts w:ascii="Calibri" w:hAnsi="Calibri"/>
                <w:sz w:val="20"/>
                <w:szCs w:val="20"/>
              </w:rPr>
              <w:t>Wykonawca ubiegający się o przedmiotowe zamówienie musi spełniać również warunki udziału w postępowaniu dotyczące:</w:t>
            </w:r>
          </w:p>
          <w:p w14:paraId="67477172" w14:textId="77777777" w:rsidR="004B44B2" w:rsidRPr="004B44B2" w:rsidRDefault="004B44B2" w:rsidP="00876F42">
            <w:pPr>
              <w:numPr>
                <w:ilvl w:val="0"/>
                <w:numId w:val="33"/>
              </w:numPr>
              <w:tabs>
                <w:tab w:val="left" w:pos="459"/>
              </w:tabs>
              <w:spacing w:after="40"/>
              <w:jc w:val="both"/>
              <w:rPr>
                <w:rFonts w:ascii="Calibri" w:hAnsi="Calibri"/>
                <w:bCs/>
                <w:sz w:val="20"/>
                <w:szCs w:val="20"/>
              </w:rPr>
            </w:pPr>
            <w:r w:rsidRPr="004B44B2">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złotych).</w:t>
            </w:r>
          </w:p>
          <w:p w14:paraId="3AD81042" w14:textId="77777777" w:rsidR="004B44B2" w:rsidRPr="004B44B2" w:rsidRDefault="004B44B2" w:rsidP="00876F42">
            <w:pPr>
              <w:numPr>
                <w:ilvl w:val="0"/>
                <w:numId w:val="33"/>
              </w:numPr>
              <w:tabs>
                <w:tab w:val="left" w:pos="459"/>
              </w:tabs>
              <w:spacing w:after="40"/>
              <w:jc w:val="both"/>
              <w:rPr>
                <w:rFonts w:ascii="Calibri" w:hAnsi="Calibri"/>
                <w:bCs/>
                <w:sz w:val="20"/>
                <w:szCs w:val="20"/>
              </w:rPr>
            </w:pPr>
            <w:r w:rsidRPr="004B44B2">
              <w:rPr>
                <w:rFonts w:ascii="Calibri" w:hAnsi="Calibri"/>
                <w:bCs/>
                <w:sz w:val="20"/>
                <w:szCs w:val="20"/>
              </w:rPr>
              <w:t>zdolności technicznej lub zawodowej. Wykonawca spełni warunek jeżeli wykaże realizację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tc>
      </w:tr>
      <w:tr w:rsidR="004B44B2" w:rsidRPr="004B44B2" w14:paraId="79780F0E" w14:textId="77777777" w:rsidTr="00393248">
        <w:trPr>
          <w:trHeight w:val="3540"/>
        </w:trPr>
        <w:tc>
          <w:tcPr>
            <w:tcW w:w="9465" w:type="dxa"/>
            <w:gridSpan w:val="2"/>
            <w:vAlign w:val="bottom"/>
          </w:tcPr>
          <w:p w14:paraId="7B9509B6" w14:textId="77777777" w:rsidR="004B44B2" w:rsidRPr="004B44B2" w:rsidRDefault="004B44B2" w:rsidP="004B44B2">
            <w:pPr>
              <w:spacing w:after="40"/>
              <w:jc w:val="center"/>
              <w:rPr>
                <w:rFonts w:ascii="Calibri" w:hAnsi="Calibri" w:cs="Segoe UI"/>
                <w:i/>
                <w:sz w:val="16"/>
                <w:szCs w:val="16"/>
              </w:rPr>
            </w:pPr>
            <w:r w:rsidRPr="004B44B2">
              <w:rPr>
                <w:rFonts w:ascii="Calibri" w:hAnsi="Calibri" w:cs="Segoe UI"/>
                <w:sz w:val="16"/>
                <w:szCs w:val="16"/>
              </w:rPr>
              <w:lastRenderedPageBreak/>
              <w:t xml:space="preserve"> </w:t>
            </w:r>
          </w:p>
          <w:p w14:paraId="1FA29703" w14:textId="77777777" w:rsidR="004B44B2" w:rsidRPr="004B44B2" w:rsidRDefault="004B44B2" w:rsidP="004B44B2">
            <w:pPr>
              <w:spacing w:line="360" w:lineRule="auto"/>
              <w:jc w:val="center"/>
              <w:rPr>
                <w:rFonts w:ascii="Calibri" w:hAnsi="Calibri" w:cs="Arial"/>
                <w:sz w:val="20"/>
                <w:szCs w:val="20"/>
              </w:rPr>
            </w:pPr>
            <w:r w:rsidRPr="004B44B2">
              <w:rPr>
                <w:rFonts w:ascii="Calibri" w:hAnsi="Calibri" w:cs="Arial"/>
                <w:sz w:val="20"/>
                <w:szCs w:val="20"/>
              </w:rPr>
              <w:t>Informacja w związku z poleganiem na zasobach innych podmiotów</w:t>
            </w:r>
          </w:p>
          <w:p w14:paraId="3B88065D" w14:textId="77777777" w:rsidR="004B44B2" w:rsidRPr="004B44B2" w:rsidRDefault="004B44B2" w:rsidP="004B44B2">
            <w:pPr>
              <w:spacing w:after="40"/>
              <w:jc w:val="center"/>
              <w:rPr>
                <w:rFonts w:ascii="Calibri" w:hAnsi="Calibri" w:cs="Segoe UI"/>
                <w:sz w:val="20"/>
                <w:szCs w:val="20"/>
              </w:rPr>
            </w:pPr>
            <w:r w:rsidRPr="004B44B2">
              <w:rPr>
                <w:rFonts w:ascii="Calibri" w:hAnsi="Calibri" w:cs="Arial"/>
                <w:sz w:val="20"/>
                <w:szCs w:val="20"/>
              </w:rPr>
              <w:t xml:space="preserve">Oświadczam, że w celu wykazania spełniania warunków udziału w postępowaniu, określonych przez zamawiającego w rozdz. V SIWZ polegam na zasobach następującego/ych podmiotu/ów: </w:t>
            </w:r>
            <w:r w:rsidRPr="004B44B2">
              <w:rPr>
                <w:rFonts w:ascii="Calibri" w:hAnsi="Calibri" w:cs="Segoe UI"/>
                <w:sz w:val="20"/>
                <w:szCs w:val="20"/>
              </w:rPr>
              <w:t>________________________________________________________________________________________</w:t>
            </w:r>
          </w:p>
          <w:p w14:paraId="6C68E112"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0E8F4DBA"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2AA5987C"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2DD7A491"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44D10825"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2232597F" w14:textId="77777777" w:rsidR="004B44B2" w:rsidRPr="004B44B2" w:rsidRDefault="004B44B2" w:rsidP="004B44B2">
            <w:pPr>
              <w:spacing w:after="40"/>
              <w:jc w:val="center"/>
              <w:rPr>
                <w:rFonts w:ascii="Calibri" w:hAnsi="Calibri" w:cs="Segoe UI"/>
                <w:sz w:val="16"/>
                <w:szCs w:val="16"/>
              </w:rPr>
            </w:pPr>
            <w:r w:rsidRPr="004B44B2">
              <w:rPr>
                <w:rFonts w:ascii="Calibri" w:hAnsi="Calibri" w:cs="Arial"/>
                <w:i/>
                <w:sz w:val="16"/>
                <w:szCs w:val="16"/>
              </w:rPr>
              <w:t>(wskazać podmiot i określić odpowiedni zakres dla wskazanego podmiotu)</w:t>
            </w:r>
          </w:p>
          <w:p w14:paraId="00A01FC1" w14:textId="77777777" w:rsidR="004B44B2" w:rsidRPr="004B44B2" w:rsidRDefault="004B44B2" w:rsidP="004B44B2">
            <w:pPr>
              <w:spacing w:after="40"/>
              <w:jc w:val="center"/>
              <w:rPr>
                <w:rFonts w:ascii="Calibri" w:hAnsi="Calibri" w:cs="Segoe UI"/>
                <w:sz w:val="16"/>
                <w:szCs w:val="16"/>
              </w:rPr>
            </w:pPr>
            <w:r w:rsidRPr="004B44B2">
              <w:rPr>
                <w:rFonts w:ascii="Calibri" w:hAnsi="Calibri" w:cs="Segoe UI"/>
                <w:sz w:val="16"/>
                <w:szCs w:val="16"/>
              </w:rPr>
              <w:t xml:space="preserve"> </w:t>
            </w:r>
          </w:p>
          <w:p w14:paraId="19EECE96" w14:textId="77777777" w:rsidR="004B44B2" w:rsidRPr="004B44B2" w:rsidRDefault="004B44B2" w:rsidP="004B44B2">
            <w:pPr>
              <w:spacing w:after="40"/>
              <w:jc w:val="center"/>
              <w:rPr>
                <w:rFonts w:ascii="Calibri" w:hAnsi="Calibri" w:cs="Segoe UI"/>
                <w:i/>
                <w:sz w:val="16"/>
                <w:szCs w:val="16"/>
              </w:rPr>
            </w:pPr>
          </w:p>
        </w:tc>
      </w:tr>
      <w:tr w:rsidR="004B44B2" w:rsidRPr="004B44B2" w14:paraId="3527BAFF" w14:textId="77777777" w:rsidTr="00393248">
        <w:trPr>
          <w:trHeight w:val="700"/>
        </w:trPr>
        <w:tc>
          <w:tcPr>
            <w:tcW w:w="9465" w:type="dxa"/>
            <w:gridSpan w:val="2"/>
            <w:vAlign w:val="bottom"/>
          </w:tcPr>
          <w:p w14:paraId="0DE68B21" w14:textId="77777777" w:rsidR="004B44B2" w:rsidRPr="004B44B2" w:rsidRDefault="004B44B2" w:rsidP="004B44B2">
            <w:pPr>
              <w:spacing w:after="40"/>
              <w:jc w:val="center"/>
              <w:rPr>
                <w:rFonts w:ascii="Calibri" w:hAnsi="Calibri" w:cs="Arial"/>
                <w:sz w:val="20"/>
                <w:szCs w:val="20"/>
              </w:rPr>
            </w:pPr>
            <w:r w:rsidRPr="004B44B2">
              <w:rPr>
                <w:rFonts w:ascii="Calibri" w:hAnsi="Calibri" w:cs="Arial"/>
                <w:sz w:val="20"/>
                <w:szCs w:val="20"/>
              </w:rPr>
              <w:t>Oświadczenie dotyczące podmiotu, na którego zasoby powołuje się wykonawca</w:t>
            </w:r>
          </w:p>
          <w:p w14:paraId="60743698" w14:textId="77777777" w:rsidR="004B44B2" w:rsidRPr="004B44B2" w:rsidRDefault="004B44B2" w:rsidP="004B44B2">
            <w:pPr>
              <w:spacing w:after="40"/>
              <w:jc w:val="center"/>
              <w:rPr>
                <w:rFonts w:ascii="Calibri" w:hAnsi="Calibri" w:cs="Segoe UI"/>
                <w:sz w:val="20"/>
                <w:szCs w:val="20"/>
              </w:rPr>
            </w:pPr>
          </w:p>
          <w:p w14:paraId="655F5B9A" w14:textId="77777777" w:rsidR="004B44B2" w:rsidRPr="004B44B2" w:rsidRDefault="004B44B2" w:rsidP="004B44B2">
            <w:pPr>
              <w:spacing w:after="40"/>
              <w:jc w:val="both"/>
              <w:rPr>
                <w:rFonts w:ascii="Calibri" w:hAnsi="Calibri" w:cs="Segoe UI"/>
                <w:sz w:val="20"/>
                <w:szCs w:val="20"/>
              </w:rPr>
            </w:pPr>
            <w:r w:rsidRPr="004B44B2">
              <w:rPr>
                <w:rFonts w:ascii="Calibri" w:hAnsi="Calibri" w:cs="Arial"/>
                <w:sz w:val="20"/>
                <w:szCs w:val="20"/>
              </w:rPr>
              <w:t xml:space="preserve">Oświadczam, że w stosunku do następującego/ych podmiotu/tów, na którego/ych zasoby powołuję się w niniejszym postępowaniu, tj.: …………………………………………………………… </w:t>
            </w:r>
            <w:r w:rsidRPr="004B44B2">
              <w:rPr>
                <w:rFonts w:ascii="Calibri" w:hAnsi="Calibri" w:cs="Arial"/>
                <w:i/>
                <w:sz w:val="16"/>
                <w:szCs w:val="16"/>
              </w:rPr>
              <w:t xml:space="preserve">(podać pełną nazwę/firmę, adres, a także w zależności od podmiotu: NIP/PESEL, KRS/CEiDG) </w:t>
            </w:r>
            <w:r w:rsidRPr="004B44B2">
              <w:rPr>
                <w:rFonts w:ascii="Calibri" w:hAnsi="Calibri" w:cs="Arial"/>
                <w:sz w:val="20"/>
                <w:szCs w:val="20"/>
              </w:rPr>
              <w:t>nie zachodzą podstawy wykluczenia z postępowania o udzielenie zamówienia</w:t>
            </w:r>
          </w:p>
          <w:p w14:paraId="164A22DA" w14:textId="77777777" w:rsidR="004B44B2" w:rsidRPr="004B44B2" w:rsidRDefault="004B44B2" w:rsidP="004B44B2">
            <w:pPr>
              <w:spacing w:after="40"/>
              <w:jc w:val="center"/>
              <w:rPr>
                <w:rFonts w:ascii="Calibri" w:hAnsi="Calibri" w:cs="Segoe UI"/>
                <w:sz w:val="16"/>
                <w:szCs w:val="16"/>
              </w:rPr>
            </w:pPr>
          </w:p>
        </w:tc>
      </w:tr>
      <w:tr w:rsidR="004B44B2" w:rsidRPr="004B44B2" w14:paraId="340A5657" w14:textId="77777777" w:rsidTr="00393248">
        <w:trPr>
          <w:trHeight w:val="274"/>
        </w:trPr>
        <w:tc>
          <w:tcPr>
            <w:tcW w:w="9465" w:type="dxa"/>
            <w:gridSpan w:val="2"/>
            <w:vAlign w:val="bottom"/>
          </w:tcPr>
          <w:p w14:paraId="503D8C25" w14:textId="77777777" w:rsidR="004B44B2" w:rsidRPr="004B44B2" w:rsidRDefault="004B44B2" w:rsidP="004B44B2">
            <w:pPr>
              <w:spacing w:after="40"/>
              <w:jc w:val="center"/>
              <w:rPr>
                <w:rFonts w:ascii="Calibri" w:hAnsi="Calibri" w:cs="Arial"/>
                <w:sz w:val="20"/>
                <w:szCs w:val="20"/>
              </w:rPr>
            </w:pPr>
            <w:r w:rsidRPr="004B44B2">
              <w:rPr>
                <w:rFonts w:ascii="Calibri" w:hAnsi="Calibri" w:cs="Arial"/>
                <w:sz w:val="20"/>
                <w:szCs w:val="20"/>
              </w:rPr>
              <w:t>Oświadczenie dotyczące podwykonawcy niebędącego podmiotem, na którego zasoby powołuje się wykonawca</w:t>
            </w:r>
          </w:p>
          <w:p w14:paraId="64365A88" w14:textId="77777777" w:rsidR="004B44B2" w:rsidRPr="004B44B2" w:rsidRDefault="004B44B2" w:rsidP="004B44B2">
            <w:pPr>
              <w:spacing w:after="40"/>
              <w:jc w:val="center"/>
              <w:rPr>
                <w:rFonts w:ascii="Calibri" w:hAnsi="Calibri" w:cs="Arial"/>
                <w:sz w:val="20"/>
                <w:szCs w:val="20"/>
              </w:rPr>
            </w:pPr>
          </w:p>
          <w:p w14:paraId="143BED40" w14:textId="77777777" w:rsidR="004B44B2" w:rsidRPr="004B44B2" w:rsidRDefault="004B44B2" w:rsidP="004B44B2">
            <w:pPr>
              <w:spacing w:after="40"/>
              <w:jc w:val="both"/>
              <w:rPr>
                <w:rFonts w:ascii="Calibri" w:hAnsi="Calibri" w:cs="Arial"/>
                <w:sz w:val="20"/>
                <w:szCs w:val="20"/>
              </w:rPr>
            </w:pPr>
            <w:r w:rsidRPr="004B44B2">
              <w:rPr>
                <w:rFonts w:ascii="Calibri" w:hAnsi="Calibri" w:cs="Arial"/>
                <w:sz w:val="20"/>
                <w:szCs w:val="20"/>
              </w:rPr>
              <w:t xml:space="preserve">Oświadczam, że w stosunku do następującego/ych podmiotu/tów, będącego/ych podwykonawcą/ami: ……………………………………………………………………..….…… </w:t>
            </w:r>
            <w:r w:rsidRPr="004B44B2">
              <w:rPr>
                <w:rFonts w:ascii="Calibri" w:hAnsi="Calibri" w:cs="Arial"/>
                <w:i/>
                <w:sz w:val="16"/>
                <w:szCs w:val="16"/>
              </w:rPr>
              <w:t>(podać pełną nazwę/firmę, adres, a także w zależności od podmiotu: NIP/PESEL, KRS/CEiDG)</w:t>
            </w:r>
            <w:r w:rsidRPr="004B44B2">
              <w:rPr>
                <w:rFonts w:ascii="Calibri" w:hAnsi="Calibri" w:cs="Arial"/>
                <w:sz w:val="16"/>
                <w:szCs w:val="16"/>
              </w:rPr>
              <w:t xml:space="preserve">, </w:t>
            </w:r>
            <w:r w:rsidRPr="004B44B2">
              <w:rPr>
                <w:rFonts w:ascii="Calibri" w:hAnsi="Calibri" w:cs="Arial"/>
                <w:sz w:val="20"/>
                <w:szCs w:val="20"/>
              </w:rPr>
              <w:t>nie zachodzą podstawy wykluczenia z postępowania o udzielenie zamówienia.</w:t>
            </w:r>
          </w:p>
          <w:p w14:paraId="5A095B8F" w14:textId="77777777" w:rsidR="004B44B2" w:rsidRPr="004B44B2" w:rsidRDefault="004B44B2" w:rsidP="004B44B2">
            <w:pPr>
              <w:spacing w:after="40"/>
              <w:jc w:val="both"/>
              <w:rPr>
                <w:rFonts w:ascii="Calibri" w:hAnsi="Calibri" w:cs="Arial"/>
                <w:sz w:val="20"/>
                <w:szCs w:val="20"/>
              </w:rPr>
            </w:pPr>
          </w:p>
        </w:tc>
      </w:tr>
      <w:tr w:rsidR="004B44B2" w:rsidRPr="004B44B2" w14:paraId="3796D451" w14:textId="77777777" w:rsidTr="00393248">
        <w:trPr>
          <w:trHeight w:val="1140"/>
        </w:trPr>
        <w:tc>
          <w:tcPr>
            <w:tcW w:w="4420" w:type="dxa"/>
            <w:vAlign w:val="bottom"/>
          </w:tcPr>
          <w:p w14:paraId="0B9F15D6" w14:textId="77777777" w:rsidR="004B44B2" w:rsidRPr="004B44B2" w:rsidRDefault="004B44B2" w:rsidP="004B44B2">
            <w:pPr>
              <w:spacing w:after="40"/>
              <w:jc w:val="center"/>
              <w:rPr>
                <w:rFonts w:ascii="Calibri" w:hAnsi="Calibri" w:cs="Segoe UI"/>
                <w:sz w:val="16"/>
                <w:szCs w:val="16"/>
              </w:rPr>
            </w:pPr>
            <w:r w:rsidRPr="004B44B2">
              <w:rPr>
                <w:rFonts w:ascii="Calibri" w:hAnsi="Calibri" w:cs="Segoe UI"/>
                <w:sz w:val="16"/>
                <w:szCs w:val="16"/>
              </w:rPr>
              <w:t>……………………………………………………….</w:t>
            </w:r>
          </w:p>
          <w:p w14:paraId="71155821" w14:textId="77777777" w:rsidR="004B44B2" w:rsidRPr="004B44B2" w:rsidRDefault="004B44B2" w:rsidP="004B44B2">
            <w:pPr>
              <w:spacing w:after="40"/>
              <w:jc w:val="center"/>
              <w:rPr>
                <w:rFonts w:ascii="Calibri" w:hAnsi="Calibri" w:cs="Segoe UI"/>
                <w:sz w:val="16"/>
                <w:szCs w:val="16"/>
              </w:rPr>
            </w:pPr>
            <w:r w:rsidRPr="004B44B2">
              <w:rPr>
                <w:rFonts w:ascii="Calibri" w:hAnsi="Calibri" w:cs="Segoe UI"/>
                <w:sz w:val="16"/>
                <w:szCs w:val="16"/>
              </w:rPr>
              <w:t>pieczęć Wykonawcy</w:t>
            </w:r>
          </w:p>
        </w:tc>
        <w:tc>
          <w:tcPr>
            <w:tcW w:w="5045" w:type="dxa"/>
            <w:vAlign w:val="bottom"/>
          </w:tcPr>
          <w:p w14:paraId="5AE2DC54" w14:textId="77777777" w:rsidR="004B44B2" w:rsidRPr="004B44B2" w:rsidRDefault="004B44B2" w:rsidP="004B44B2">
            <w:pPr>
              <w:spacing w:after="40"/>
              <w:ind w:left="4680" w:hanging="4965"/>
              <w:jc w:val="center"/>
              <w:rPr>
                <w:rFonts w:ascii="Calibri" w:hAnsi="Calibri" w:cs="Segoe UI"/>
                <w:sz w:val="16"/>
                <w:szCs w:val="16"/>
              </w:rPr>
            </w:pPr>
            <w:r w:rsidRPr="004B44B2">
              <w:rPr>
                <w:rFonts w:ascii="Calibri" w:hAnsi="Calibri" w:cs="Segoe UI"/>
                <w:sz w:val="16"/>
                <w:szCs w:val="16"/>
              </w:rPr>
              <w:t>.....................................................................................</w:t>
            </w:r>
          </w:p>
          <w:p w14:paraId="4C2B638C" w14:textId="77777777" w:rsidR="004B44B2" w:rsidRPr="004B44B2" w:rsidRDefault="004B44B2" w:rsidP="004B44B2">
            <w:pPr>
              <w:spacing w:after="40"/>
              <w:ind w:left="4680" w:hanging="4965"/>
              <w:jc w:val="center"/>
              <w:rPr>
                <w:rFonts w:ascii="Calibri" w:hAnsi="Calibri" w:cs="Segoe UI"/>
                <w:sz w:val="16"/>
                <w:szCs w:val="16"/>
              </w:rPr>
            </w:pPr>
            <w:r w:rsidRPr="004B44B2">
              <w:rPr>
                <w:rFonts w:ascii="Calibri" w:hAnsi="Calibri" w:cs="Segoe UI"/>
                <w:sz w:val="16"/>
                <w:szCs w:val="16"/>
              </w:rPr>
              <w:t>Data i podpis upoważnionego przedstawiciela Wykonawcy</w:t>
            </w:r>
          </w:p>
        </w:tc>
      </w:tr>
    </w:tbl>
    <w:p w14:paraId="305BF4D4" w14:textId="77777777" w:rsidR="004B44B2" w:rsidRPr="004B44B2" w:rsidRDefault="004B44B2" w:rsidP="004B44B2">
      <w:pPr>
        <w:tabs>
          <w:tab w:val="left" w:pos="5760"/>
        </w:tabs>
        <w:spacing w:after="40"/>
        <w:jc w:val="both"/>
        <w:rPr>
          <w:color w:val="008000"/>
        </w:rPr>
      </w:pPr>
    </w:p>
    <w:p w14:paraId="5548FF7F" w14:textId="52CC34D8" w:rsidR="000E6BF2" w:rsidRDefault="000E6BF2" w:rsidP="00427453">
      <w:pPr>
        <w:spacing w:after="40"/>
        <w:rPr>
          <w:rFonts w:ascii="Calibri" w:hAnsi="Calibri" w:cs="Segoe UI"/>
          <w:sz w:val="22"/>
          <w:szCs w:val="22"/>
        </w:rPr>
      </w:pPr>
    </w:p>
    <w:sectPr w:rsid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B721" w14:textId="77777777" w:rsidR="00EB1492" w:rsidRDefault="00EB1492">
      <w:r>
        <w:separator/>
      </w:r>
    </w:p>
  </w:endnote>
  <w:endnote w:type="continuationSeparator" w:id="0">
    <w:p w14:paraId="428427DD" w14:textId="77777777" w:rsidR="00EB1492" w:rsidRDefault="00EB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5600E7" w:rsidRPr="00C5421E" w:rsidRDefault="005600E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5600E7" w:rsidRPr="009433E1" w:rsidRDefault="005600E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21224">
      <w:rPr>
        <w:rStyle w:val="Numerstrony"/>
        <w:rFonts w:ascii="Arial Narrow" w:hAnsi="Arial Narrow"/>
        <w:noProof/>
      </w:rPr>
      <w:t>7</w:t>
    </w:r>
    <w:r w:rsidRPr="009433E1">
      <w:rPr>
        <w:rStyle w:val="Numerstrony"/>
        <w:rFonts w:ascii="Arial Narrow" w:hAnsi="Arial Narrow"/>
      </w:rPr>
      <w:fldChar w:fldCharType="end"/>
    </w:r>
  </w:p>
  <w:p w14:paraId="0F5560EE" w14:textId="77777777" w:rsidR="005600E7" w:rsidRDefault="005600E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5600E7" w:rsidRDefault="005600E7" w:rsidP="005E3059">
    <w:pPr>
      <w:pStyle w:val="Stopka"/>
      <w:framePr w:wrap="around" w:vAnchor="text" w:hAnchor="margin" w:xAlign="center" w:y="1"/>
      <w:ind w:right="360"/>
      <w:rPr>
        <w:rStyle w:val="Numerstrony"/>
      </w:rPr>
    </w:pPr>
  </w:p>
  <w:p w14:paraId="5E758F75" w14:textId="77777777" w:rsidR="005600E7" w:rsidRDefault="005600E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ABAC2" w14:textId="77777777" w:rsidR="00EB1492" w:rsidRDefault="00EB1492">
      <w:r>
        <w:separator/>
      </w:r>
    </w:p>
  </w:footnote>
  <w:footnote w:type="continuationSeparator" w:id="0">
    <w:p w14:paraId="3A703DAF" w14:textId="77777777" w:rsidR="00EB1492" w:rsidRDefault="00EB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5600E7" w:rsidRPr="00277010" w:rsidRDefault="005600E7" w:rsidP="005E3059">
    <w:pPr>
      <w:pStyle w:val="Nagwek"/>
      <w:rPr>
        <w:lang w:val="en-US"/>
      </w:rPr>
    </w:pPr>
  </w:p>
  <w:p w14:paraId="45E8F355" w14:textId="77777777" w:rsidR="005600E7" w:rsidRPr="00B475D7" w:rsidRDefault="005600E7"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37481F46"/>
    <w:name w:val="WW8Num29"/>
    <w:lvl w:ilvl="0">
      <w:start w:val="1"/>
      <w:numFmt w:val="decimal"/>
      <w:lvlText w:val="%1."/>
      <w:lvlJc w:val="left"/>
      <w:pPr>
        <w:tabs>
          <w:tab w:val="num" w:pos="360"/>
        </w:tabs>
        <w:ind w:left="360" w:hanging="360"/>
      </w:pPr>
      <w:rPr>
        <w:rFonts w:ascii="Calibri" w:hAnsi="Calibri" w:cs="Calibri" w:hint="default"/>
        <w:bCs/>
        <w:color w:val="auto"/>
        <w:sz w:val="22"/>
        <w:szCs w:val="22"/>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BD16ACA0"/>
    <w:lvl w:ilvl="0" w:tplc="0F86F772">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AF2CA1B6"/>
    <w:lvl w:ilvl="0" w:tplc="006EB4C2">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F54777"/>
    <w:multiLevelType w:val="hybridMultilevel"/>
    <w:tmpl w:val="86F865E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0D046F1"/>
    <w:multiLevelType w:val="hybridMultilevel"/>
    <w:tmpl w:val="F4028A12"/>
    <w:lvl w:ilvl="0" w:tplc="29AE807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F521A4"/>
    <w:multiLevelType w:val="hybridMultilevel"/>
    <w:tmpl w:val="71624804"/>
    <w:lvl w:ilvl="0" w:tplc="7E74A44E">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48">
    <w:nsid w:val="7C9F219F"/>
    <w:multiLevelType w:val="hybridMultilevel"/>
    <w:tmpl w:val="2B3046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0"/>
  </w:num>
  <w:num w:numId="3">
    <w:abstractNumId w:val="2"/>
  </w:num>
  <w:num w:numId="4">
    <w:abstractNumId w:val="1"/>
  </w:num>
  <w:num w:numId="5">
    <w:abstractNumId w:val="0"/>
  </w:num>
  <w:num w:numId="6">
    <w:abstractNumId w:val="42"/>
  </w:num>
  <w:num w:numId="7">
    <w:abstractNumId w:val="11"/>
  </w:num>
  <w:num w:numId="8">
    <w:abstractNumId w:val="10"/>
  </w:num>
  <w:num w:numId="9">
    <w:abstractNumId w:val="17"/>
  </w:num>
  <w:num w:numId="10">
    <w:abstractNumId w:val="26"/>
  </w:num>
  <w:num w:numId="11">
    <w:abstractNumId w:val="20"/>
  </w:num>
  <w:num w:numId="12">
    <w:abstractNumId w:val="13"/>
  </w:num>
  <w:num w:numId="13">
    <w:abstractNumId w:val="35"/>
  </w:num>
  <w:num w:numId="14">
    <w:abstractNumId w:val="49"/>
  </w:num>
  <w:num w:numId="15">
    <w:abstractNumId w:val="21"/>
  </w:num>
  <w:num w:numId="16">
    <w:abstractNumId w:val="28"/>
  </w:num>
  <w:num w:numId="17">
    <w:abstractNumId w:val="9"/>
  </w:num>
  <w:num w:numId="18">
    <w:abstractNumId w:val="25"/>
  </w:num>
  <w:num w:numId="19">
    <w:abstractNumId w:val="41"/>
  </w:num>
  <w:num w:numId="20">
    <w:abstractNumId w:val="39"/>
  </w:num>
  <w:num w:numId="21">
    <w:abstractNumId w:val="34"/>
  </w:num>
  <w:num w:numId="22">
    <w:abstractNumId w:val="31"/>
  </w:num>
  <w:num w:numId="23">
    <w:abstractNumId w:val="33"/>
  </w:num>
  <w:num w:numId="24">
    <w:abstractNumId w:val="38"/>
  </w:num>
  <w:num w:numId="25">
    <w:abstractNumId w:val="16"/>
  </w:num>
  <w:num w:numId="26">
    <w:abstractNumId w:val="24"/>
  </w:num>
  <w:num w:numId="27">
    <w:abstractNumId w:val="15"/>
  </w:num>
  <w:num w:numId="28">
    <w:abstractNumId w:val="22"/>
  </w:num>
  <w:num w:numId="29">
    <w:abstractNumId w:val="43"/>
  </w:num>
  <w:num w:numId="30">
    <w:abstractNumId w:val="40"/>
  </w:num>
  <w:num w:numId="31">
    <w:abstractNumId w:val="14"/>
  </w:num>
  <w:num w:numId="32">
    <w:abstractNumId w:val="18"/>
  </w:num>
  <w:num w:numId="33">
    <w:abstractNumId w:val="27"/>
  </w:num>
  <w:num w:numId="34">
    <w:abstractNumId w:val="46"/>
  </w:num>
  <w:num w:numId="35">
    <w:abstractNumId w:val="32"/>
  </w:num>
  <w:num w:numId="36">
    <w:abstractNumId w:val="36"/>
    <w:lvlOverride w:ilvl="0">
      <w:startOverride w:val="1"/>
    </w:lvlOverride>
  </w:num>
  <w:num w:numId="37">
    <w:abstractNumId w:val="29"/>
    <w:lvlOverride w:ilvl="0">
      <w:startOverride w:val="1"/>
    </w:lvlOverride>
  </w:num>
  <w:num w:numId="38">
    <w:abstractNumId w:val="19"/>
  </w:num>
  <w:num w:numId="39">
    <w:abstractNumId w:val="12"/>
  </w:num>
  <w:num w:numId="40">
    <w:abstractNumId w:val="44"/>
  </w:num>
  <w:num w:numId="41">
    <w:abstractNumId w:val="23"/>
  </w:num>
  <w:num w:numId="42">
    <w:abstractNumId w:val="47"/>
  </w:num>
  <w:num w:numId="43">
    <w:abstractNumId w:val="6"/>
    <w:lvlOverride w:ilvl="0">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1BF7"/>
    <w:rsid w:val="0002799A"/>
    <w:rsid w:val="00036F5A"/>
    <w:rsid w:val="00071BEC"/>
    <w:rsid w:val="000731B6"/>
    <w:rsid w:val="00080477"/>
    <w:rsid w:val="000A2AC7"/>
    <w:rsid w:val="000A3ED3"/>
    <w:rsid w:val="000A4D1B"/>
    <w:rsid w:val="000B72AC"/>
    <w:rsid w:val="000C2228"/>
    <w:rsid w:val="000C44B6"/>
    <w:rsid w:val="000E590D"/>
    <w:rsid w:val="000E6BF2"/>
    <w:rsid w:val="000E6D8E"/>
    <w:rsid w:val="001253A4"/>
    <w:rsid w:val="00155AFE"/>
    <w:rsid w:val="00161E7F"/>
    <w:rsid w:val="00165E94"/>
    <w:rsid w:val="00174BFD"/>
    <w:rsid w:val="00174FF7"/>
    <w:rsid w:val="001C2791"/>
    <w:rsid w:val="001C73F2"/>
    <w:rsid w:val="001E150F"/>
    <w:rsid w:val="001E6C7C"/>
    <w:rsid w:val="001F2392"/>
    <w:rsid w:val="00226C84"/>
    <w:rsid w:val="00233260"/>
    <w:rsid w:val="0026701E"/>
    <w:rsid w:val="002967F6"/>
    <w:rsid w:val="002A41F1"/>
    <w:rsid w:val="002A77C1"/>
    <w:rsid w:val="002B35BC"/>
    <w:rsid w:val="002B5321"/>
    <w:rsid w:val="002B7AFF"/>
    <w:rsid w:val="002E3770"/>
    <w:rsid w:val="00300D24"/>
    <w:rsid w:val="00302547"/>
    <w:rsid w:val="00322343"/>
    <w:rsid w:val="00331C7B"/>
    <w:rsid w:val="00372141"/>
    <w:rsid w:val="003A6EA3"/>
    <w:rsid w:val="003D4B27"/>
    <w:rsid w:val="003E4700"/>
    <w:rsid w:val="003F07B0"/>
    <w:rsid w:val="004028DA"/>
    <w:rsid w:val="00404D7B"/>
    <w:rsid w:val="00405BEC"/>
    <w:rsid w:val="0040790B"/>
    <w:rsid w:val="00426868"/>
    <w:rsid w:val="00427453"/>
    <w:rsid w:val="00435D37"/>
    <w:rsid w:val="00444056"/>
    <w:rsid w:val="0044512B"/>
    <w:rsid w:val="00450B88"/>
    <w:rsid w:val="0045589E"/>
    <w:rsid w:val="00482030"/>
    <w:rsid w:val="00491F35"/>
    <w:rsid w:val="004A4535"/>
    <w:rsid w:val="004B26B8"/>
    <w:rsid w:val="004B44B2"/>
    <w:rsid w:val="004C33E9"/>
    <w:rsid w:val="004F7CEE"/>
    <w:rsid w:val="00513FFA"/>
    <w:rsid w:val="00523A86"/>
    <w:rsid w:val="00530662"/>
    <w:rsid w:val="00552FBA"/>
    <w:rsid w:val="00557187"/>
    <w:rsid w:val="005600E7"/>
    <w:rsid w:val="005B03BA"/>
    <w:rsid w:val="005B3B9D"/>
    <w:rsid w:val="005C120D"/>
    <w:rsid w:val="005E3059"/>
    <w:rsid w:val="00621539"/>
    <w:rsid w:val="0062756E"/>
    <w:rsid w:val="00627978"/>
    <w:rsid w:val="00645207"/>
    <w:rsid w:val="00672733"/>
    <w:rsid w:val="0068337A"/>
    <w:rsid w:val="0068399D"/>
    <w:rsid w:val="00694D31"/>
    <w:rsid w:val="006959CA"/>
    <w:rsid w:val="006971B6"/>
    <w:rsid w:val="006D299C"/>
    <w:rsid w:val="006D7EA9"/>
    <w:rsid w:val="006E3D70"/>
    <w:rsid w:val="006F2734"/>
    <w:rsid w:val="006F5EBC"/>
    <w:rsid w:val="00700D13"/>
    <w:rsid w:val="00701C68"/>
    <w:rsid w:val="007022C1"/>
    <w:rsid w:val="00742E09"/>
    <w:rsid w:val="0074605C"/>
    <w:rsid w:val="007568AF"/>
    <w:rsid w:val="00772FF3"/>
    <w:rsid w:val="007778DF"/>
    <w:rsid w:val="007806F2"/>
    <w:rsid w:val="007A4E10"/>
    <w:rsid w:val="007B6766"/>
    <w:rsid w:val="007D5A18"/>
    <w:rsid w:val="007F466E"/>
    <w:rsid w:val="00811415"/>
    <w:rsid w:val="00815C05"/>
    <w:rsid w:val="00817224"/>
    <w:rsid w:val="00825AB2"/>
    <w:rsid w:val="00876F42"/>
    <w:rsid w:val="00880D1C"/>
    <w:rsid w:val="008846A9"/>
    <w:rsid w:val="00885F5D"/>
    <w:rsid w:val="00887005"/>
    <w:rsid w:val="0089511D"/>
    <w:rsid w:val="0089755D"/>
    <w:rsid w:val="008A45EB"/>
    <w:rsid w:val="008C1CD1"/>
    <w:rsid w:val="009008F0"/>
    <w:rsid w:val="0092748A"/>
    <w:rsid w:val="00946708"/>
    <w:rsid w:val="009B2BE1"/>
    <w:rsid w:val="009B7B93"/>
    <w:rsid w:val="00A21224"/>
    <w:rsid w:val="00A34889"/>
    <w:rsid w:val="00A47DFF"/>
    <w:rsid w:val="00A5463B"/>
    <w:rsid w:val="00A561A3"/>
    <w:rsid w:val="00A602C2"/>
    <w:rsid w:val="00A611A1"/>
    <w:rsid w:val="00A653B0"/>
    <w:rsid w:val="00A804CC"/>
    <w:rsid w:val="00AA680A"/>
    <w:rsid w:val="00AC2FC6"/>
    <w:rsid w:val="00AE1B90"/>
    <w:rsid w:val="00AE5EEB"/>
    <w:rsid w:val="00AE6B17"/>
    <w:rsid w:val="00AE6FDB"/>
    <w:rsid w:val="00AE7AD0"/>
    <w:rsid w:val="00B011C3"/>
    <w:rsid w:val="00B2217B"/>
    <w:rsid w:val="00B44E07"/>
    <w:rsid w:val="00B64B3A"/>
    <w:rsid w:val="00B66BB2"/>
    <w:rsid w:val="00B679C3"/>
    <w:rsid w:val="00B67A6B"/>
    <w:rsid w:val="00B97E4A"/>
    <w:rsid w:val="00BC47F3"/>
    <w:rsid w:val="00BC4885"/>
    <w:rsid w:val="00BD11A4"/>
    <w:rsid w:val="00BD5D76"/>
    <w:rsid w:val="00BD7A3C"/>
    <w:rsid w:val="00BE3C78"/>
    <w:rsid w:val="00C01278"/>
    <w:rsid w:val="00C07033"/>
    <w:rsid w:val="00C15F45"/>
    <w:rsid w:val="00C2289A"/>
    <w:rsid w:val="00C57950"/>
    <w:rsid w:val="00C74F57"/>
    <w:rsid w:val="00C9513E"/>
    <w:rsid w:val="00CC3070"/>
    <w:rsid w:val="00CE44C8"/>
    <w:rsid w:val="00D021FA"/>
    <w:rsid w:val="00D05F80"/>
    <w:rsid w:val="00D07418"/>
    <w:rsid w:val="00D1526B"/>
    <w:rsid w:val="00D54CB9"/>
    <w:rsid w:val="00D60108"/>
    <w:rsid w:val="00D66C61"/>
    <w:rsid w:val="00D772F0"/>
    <w:rsid w:val="00DB18B0"/>
    <w:rsid w:val="00DB448C"/>
    <w:rsid w:val="00DC41EC"/>
    <w:rsid w:val="00DC46E3"/>
    <w:rsid w:val="00DF3869"/>
    <w:rsid w:val="00E01995"/>
    <w:rsid w:val="00E05EE8"/>
    <w:rsid w:val="00E14C83"/>
    <w:rsid w:val="00E23EB0"/>
    <w:rsid w:val="00E37F70"/>
    <w:rsid w:val="00E52C3B"/>
    <w:rsid w:val="00E702F5"/>
    <w:rsid w:val="00E96D27"/>
    <w:rsid w:val="00EA0F6F"/>
    <w:rsid w:val="00EB0C1A"/>
    <w:rsid w:val="00EB1492"/>
    <w:rsid w:val="00EB1CE4"/>
    <w:rsid w:val="00EF29EA"/>
    <w:rsid w:val="00EF4D12"/>
    <w:rsid w:val="00F023C1"/>
    <w:rsid w:val="00F171C1"/>
    <w:rsid w:val="00F30409"/>
    <w:rsid w:val="00F51CA3"/>
    <w:rsid w:val="00F62534"/>
    <w:rsid w:val="00F651EB"/>
    <w:rsid w:val="00F7689B"/>
    <w:rsid w:val="00F77180"/>
    <w:rsid w:val="00F90BE8"/>
    <w:rsid w:val="00FA3840"/>
    <w:rsid w:val="00FB05DF"/>
    <w:rsid w:val="00FB548A"/>
    <w:rsid w:val="00FB7D99"/>
    <w:rsid w:val="00FC5DA2"/>
    <w:rsid w:val="00FD1755"/>
    <w:rsid w:val="00FD2CC6"/>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554004532">
      <w:bodyDiv w:val="1"/>
      <w:marLeft w:val="0"/>
      <w:marRight w:val="0"/>
      <w:marTop w:val="0"/>
      <w:marBottom w:val="0"/>
      <w:divBdr>
        <w:top w:val="none" w:sz="0" w:space="0" w:color="auto"/>
        <w:left w:val="none" w:sz="0" w:space="0" w:color="auto"/>
        <w:bottom w:val="none" w:sz="0" w:space="0" w:color="auto"/>
        <w:right w:val="none" w:sz="0" w:space="0" w:color="auto"/>
      </w:divBdr>
    </w:div>
    <w:div w:id="197933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zabela.Kulakowska@szpital.kolobrzg.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zabela.Kulakowska@szpital.kolobrzeg.pl" TargetMode="External"/><Relationship Id="rId5" Type="http://schemas.openxmlformats.org/officeDocument/2006/relationships/webSettings" Target="webSettings.xml"/><Relationship Id="rId15" Type="http://schemas.openxmlformats.org/officeDocument/2006/relationships/hyperlink" Target="http://www.szpital.kolobrze.pl" TargetMode="Externa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ciej.Grala@szpital.kolobrz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6751</Words>
  <Characters>40511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78</cp:revision>
  <cp:lastPrinted>2020-12-31T10:46:00Z</cp:lastPrinted>
  <dcterms:created xsi:type="dcterms:W3CDTF">2016-08-18T07:41:00Z</dcterms:created>
  <dcterms:modified xsi:type="dcterms:W3CDTF">2020-12-31T10:48:00Z</dcterms:modified>
</cp:coreProperties>
</file>