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128BA9" w14:textId="704AE3E9" w:rsidR="00146A6E" w:rsidRPr="00B4337D" w:rsidRDefault="00146A6E" w:rsidP="00146A6E">
      <w:pPr>
        <w:jc w:val="right"/>
        <w:rPr>
          <w:rFonts w:cstheme="minorHAnsi"/>
          <w:b/>
        </w:rPr>
      </w:pPr>
      <w:r>
        <w:rPr>
          <w:b/>
        </w:rPr>
        <w:tab/>
      </w:r>
      <w:r w:rsidR="00BA503F" w:rsidRPr="00B4337D">
        <w:rPr>
          <w:rFonts w:cstheme="minorHAnsi"/>
          <w:b/>
        </w:rPr>
        <w:t>Załącznik nr 4</w:t>
      </w:r>
      <w:r w:rsidRPr="00B4337D">
        <w:rPr>
          <w:rFonts w:cstheme="minorHAnsi"/>
          <w:b/>
        </w:rPr>
        <w:t xml:space="preserve"> </w:t>
      </w:r>
      <w:r w:rsidR="00B4337D">
        <w:rPr>
          <w:rFonts w:cstheme="minorHAnsi"/>
          <w:b/>
        </w:rPr>
        <w:t>– Opis przedmiotu zamówienia</w:t>
      </w:r>
    </w:p>
    <w:p w14:paraId="1A848400" w14:textId="77777777" w:rsidR="00AE6CB3" w:rsidRPr="00146A6E" w:rsidRDefault="00791BA2" w:rsidP="00791BA2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146A6E">
        <w:rPr>
          <w:b/>
          <w:sz w:val="24"/>
          <w:szCs w:val="24"/>
        </w:rPr>
        <w:t xml:space="preserve">Opis przedmiotu zamówienia </w:t>
      </w:r>
    </w:p>
    <w:p w14:paraId="68C8B0EA" w14:textId="77777777" w:rsidR="00146A6E" w:rsidRDefault="00913A3D" w:rsidP="00240F0B">
      <w:pPr>
        <w:jc w:val="both"/>
        <w:rPr>
          <w:b/>
        </w:rPr>
      </w:pPr>
      <w:r w:rsidRPr="00913A3D">
        <w:rPr>
          <w:b/>
        </w:rPr>
        <w:t>Usługa montażu klimatyzacji i wykonania połączenia światłowodowego w ramach przebudowy pomieszczeń Regionalnego Szpitala w Kołobrzegu:</w:t>
      </w:r>
    </w:p>
    <w:p w14:paraId="7637F4B2" w14:textId="77777777" w:rsidR="00240F0B" w:rsidRPr="00240F0B" w:rsidRDefault="00240F0B" w:rsidP="00240F0B">
      <w:pPr>
        <w:jc w:val="both"/>
        <w:rPr>
          <w:b/>
        </w:rPr>
      </w:pPr>
      <w:r w:rsidRPr="00240F0B">
        <w:rPr>
          <w:b/>
        </w:rPr>
        <w:t>Zadanie nr 1 – Montaż urządzeń klimatyzacji w ramach zadania pn.: Przebudowa wraz z niezbędnym wyposażeniem pomieszczeń Regionalnego Szpitala w Kołobrzegu, zakupem aparatury medycznej oraz zakupem ambulansu z wyposażeniem.</w:t>
      </w:r>
    </w:p>
    <w:p w14:paraId="5BB33BE3" w14:textId="6B640480" w:rsidR="00791BA2" w:rsidRDefault="00A70CDE" w:rsidP="00791BA2">
      <w:pPr>
        <w:jc w:val="both"/>
      </w:pPr>
      <w:r>
        <w:t xml:space="preserve">Montaż </w:t>
      </w:r>
      <w:r w:rsidR="00791BA2">
        <w:t>klimatyzatorów typu split do Działu Kadr</w:t>
      </w:r>
      <w:r w:rsidR="001C6DD1">
        <w:t>owo-Płacowego</w:t>
      </w:r>
      <w:r w:rsidR="00791BA2">
        <w:t xml:space="preserve"> Regionalnego Szpitala w Kołobrzegu.</w:t>
      </w:r>
    </w:p>
    <w:p w14:paraId="060D4A9C" w14:textId="39B26824" w:rsidR="00A70CDE" w:rsidRDefault="00A70CDE" w:rsidP="00791BA2">
      <w:pPr>
        <w:jc w:val="both"/>
      </w:pPr>
      <w:r>
        <w:t>Wykonawca wykona montaż 2 sztuk klimatyzatorów w Dziale Kadr</w:t>
      </w:r>
      <w:r w:rsidR="001C6DD1">
        <w:t>owo-Płacowym</w:t>
      </w:r>
      <w:r>
        <w:t>. Lokalizacja – wysoki parter. Jednostki zewnętrzne należy zamontować na zewnętrznej ścianie (grubość ocieplenia 20cm), wysokość ok. 5 m od gruntu.</w:t>
      </w:r>
    </w:p>
    <w:p w14:paraId="46F3FFAA" w14:textId="77777777" w:rsidR="00A70CDE" w:rsidRDefault="00A70CDE" w:rsidP="00791BA2">
      <w:pPr>
        <w:jc w:val="both"/>
      </w:pPr>
      <w:r>
        <w:t>Urządzenia do montażu:</w:t>
      </w:r>
    </w:p>
    <w:p w14:paraId="19A3F10E" w14:textId="77777777" w:rsidR="00791BA2" w:rsidRDefault="00791BA2" w:rsidP="00791BA2">
      <w:pPr>
        <w:pStyle w:val="Akapitzlist"/>
        <w:numPr>
          <w:ilvl w:val="0"/>
          <w:numId w:val="5"/>
        </w:numPr>
        <w:jc w:val="both"/>
      </w:pPr>
      <w:r>
        <w:t xml:space="preserve">Klimatyzator typu split </w:t>
      </w:r>
      <w:r w:rsidR="00044BF6">
        <w:t xml:space="preserve">(komplet – jednostka zewnętrzna i wewnętrzna) </w:t>
      </w:r>
      <w:r>
        <w:t>do pomieszczenia o pow.43m.kw.:</w:t>
      </w:r>
    </w:p>
    <w:p w14:paraId="416366D3" w14:textId="77777777" w:rsidR="00791BA2" w:rsidRDefault="00791BA2" w:rsidP="00791BA2">
      <w:pPr>
        <w:pStyle w:val="Akapitzlist"/>
        <w:numPr>
          <w:ilvl w:val="0"/>
          <w:numId w:val="6"/>
        </w:numPr>
        <w:jc w:val="both"/>
      </w:pPr>
      <w:r>
        <w:t>Typ kasetonowy – kaseta kompaktowa</w:t>
      </w:r>
    </w:p>
    <w:p w14:paraId="1D6C8419" w14:textId="77777777" w:rsidR="00791BA2" w:rsidRDefault="00791BA2" w:rsidP="00791BA2">
      <w:pPr>
        <w:pStyle w:val="Akapitzlist"/>
        <w:numPr>
          <w:ilvl w:val="0"/>
          <w:numId w:val="6"/>
        </w:numPr>
        <w:jc w:val="both"/>
      </w:pPr>
      <w:r>
        <w:t>Chłodzenie – wydajność nominalna min. 5 kW</w:t>
      </w:r>
    </w:p>
    <w:p w14:paraId="67146595" w14:textId="77777777" w:rsidR="00791BA2" w:rsidRDefault="00791BA2" w:rsidP="00791BA2">
      <w:pPr>
        <w:pStyle w:val="Akapitzlist"/>
        <w:numPr>
          <w:ilvl w:val="0"/>
          <w:numId w:val="6"/>
        </w:numPr>
        <w:jc w:val="both"/>
      </w:pPr>
      <w:r>
        <w:t>Grzanie – wydajność nominalna min. 5 kW</w:t>
      </w:r>
    </w:p>
    <w:p w14:paraId="1489EF4E" w14:textId="77777777" w:rsidR="00791BA2" w:rsidRDefault="00791BA2" w:rsidP="00791BA2">
      <w:pPr>
        <w:pStyle w:val="Akapitzlist"/>
        <w:numPr>
          <w:ilvl w:val="0"/>
          <w:numId w:val="6"/>
        </w:numPr>
        <w:jc w:val="both"/>
      </w:pPr>
      <w:r>
        <w:t>Czynnik chłodniczy – R32</w:t>
      </w:r>
    </w:p>
    <w:p w14:paraId="0AAE4593" w14:textId="77777777" w:rsidR="00044BF6" w:rsidRDefault="00044BF6" w:rsidP="00791BA2">
      <w:pPr>
        <w:pStyle w:val="Akapitzlist"/>
        <w:numPr>
          <w:ilvl w:val="0"/>
          <w:numId w:val="6"/>
        </w:numPr>
        <w:jc w:val="both"/>
      </w:pPr>
      <w:r>
        <w:t>Pompa do skroplin</w:t>
      </w:r>
    </w:p>
    <w:p w14:paraId="5AAFE1C1" w14:textId="77777777" w:rsidR="00044BF6" w:rsidRDefault="00044BF6" w:rsidP="00044BF6">
      <w:pPr>
        <w:pStyle w:val="Akapitzlist"/>
        <w:numPr>
          <w:ilvl w:val="0"/>
          <w:numId w:val="5"/>
        </w:numPr>
        <w:jc w:val="both"/>
      </w:pPr>
      <w:r>
        <w:t>Klimatyzator typu split (komplet – jednostka zewnętrzna i wewnętrzna) do pomieszczenia o pow.13m.kw.:</w:t>
      </w:r>
    </w:p>
    <w:p w14:paraId="2874A2A6" w14:textId="77777777" w:rsidR="00044BF6" w:rsidRDefault="00044BF6" w:rsidP="00044BF6">
      <w:pPr>
        <w:pStyle w:val="Akapitzlist"/>
        <w:numPr>
          <w:ilvl w:val="0"/>
          <w:numId w:val="6"/>
        </w:numPr>
        <w:jc w:val="both"/>
      </w:pPr>
      <w:r>
        <w:t>Typ ścienny</w:t>
      </w:r>
    </w:p>
    <w:p w14:paraId="1D90859C" w14:textId="77777777" w:rsidR="00044BF6" w:rsidRDefault="00044BF6" w:rsidP="00044BF6">
      <w:pPr>
        <w:pStyle w:val="Akapitzlist"/>
        <w:numPr>
          <w:ilvl w:val="0"/>
          <w:numId w:val="6"/>
        </w:numPr>
        <w:jc w:val="both"/>
      </w:pPr>
      <w:r>
        <w:t>Chłodzenie – wydajność nominalna min. 2,6 kW</w:t>
      </w:r>
    </w:p>
    <w:p w14:paraId="4C627A34" w14:textId="77777777" w:rsidR="00044BF6" w:rsidRDefault="00044BF6" w:rsidP="00044BF6">
      <w:pPr>
        <w:pStyle w:val="Akapitzlist"/>
        <w:numPr>
          <w:ilvl w:val="0"/>
          <w:numId w:val="6"/>
        </w:numPr>
        <w:jc w:val="both"/>
      </w:pPr>
      <w:r>
        <w:t>Grzanie – wydajność nominalna min. 2,9 kW</w:t>
      </w:r>
    </w:p>
    <w:p w14:paraId="78F6F022" w14:textId="77777777" w:rsidR="00044BF6" w:rsidRDefault="00044BF6" w:rsidP="00044BF6">
      <w:pPr>
        <w:pStyle w:val="Akapitzlist"/>
        <w:numPr>
          <w:ilvl w:val="0"/>
          <w:numId w:val="6"/>
        </w:numPr>
        <w:jc w:val="both"/>
      </w:pPr>
      <w:r>
        <w:t>Czynnik chłodniczy – R32</w:t>
      </w:r>
    </w:p>
    <w:p w14:paraId="346740FD" w14:textId="77777777" w:rsidR="00044BF6" w:rsidRDefault="00044BF6" w:rsidP="00044BF6">
      <w:pPr>
        <w:pStyle w:val="Akapitzlist"/>
        <w:numPr>
          <w:ilvl w:val="0"/>
          <w:numId w:val="6"/>
        </w:numPr>
        <w:jc w:val="both"/>
      </w:pPr>
      <w:r>
        <w:t xml:space="preserve">Pompa do skroplin </w:t>
      </w:r>
    </w:p>
    <w:p w14:paraId="7834EE77" w14:textId="2C90A5C6" w:rsidR="00044BF6" w:rsidRDefault="006B4DCE" w:rsidP="00A70CDE">
      <w:pPr>
        <w:jc w:val="both"/>
      </w:pPr>
      <w:r>
        <w:t xml:space="preserve">Wykonanie linii zasilającej po stronie Zamawiającego. Warunek konieczny posiadanie certyfikatu </w:t>
      </w:r>
      <w:r>
        <w:br/>
        <w:t>F-gazy personelu.</w:t>
      </w:r>
      <w:r w:rsidR="00A70CDE">
        <w:t xml:space="preserve"> </w:t>
      </w:r>
    </w:p>
    <w:p w14:paraId="21AD5327" w14:textId="77777777" w:rsidR="00146A6E" w:rsidRDefault="00146A6E" w:rsidP="00A70CDE">
      <w:pPr>
        <w:jc w:val="both"/>
      </w:pPr>
    </w:p>
    <w:p w14:paraId="115BC5D4" w14:textId="77777777" w:rsidR="00146A6E" w:rsidRPr="0052770D" w:rsidRDefault="00146A6E" w:rsidP="00146A6E">
      <w:pPr>
        <w:jc w:val="both"/>
        <w:rPr>
          <w:b/>
        </w:rPr>
      </w:pPr>
      <w:r w:rsidRPr="0052770D">
        <w:rPr>
          <w:b/>
        </w:rPr>
        <w:t>Zadanie nr 2 – Usługa wykonania połączenia światłowodowego w ramach zadania pn.: Przebudowa wraz z niezbędnym wyposażeniem pomieszczeń Regionalnego Szpitala w Kołobrzegu, zakupem aparatury medycznej oraz zakupem ambulansu z wyposażeniem.</w:t>
      </w:r>
    </w:p>
    <w:p w14:paraId="08C11482" w14:textId="6295B1CC" w:rsidR="00146A6E" w:rsidRDefault="00146A6E" w:rsidP="00146A6E">
      <w:pPr>
        <w:jc w:val="both"/>
      </w:pPr>
      <w:r w:rsidRPr="002056E4">
        <w:rPr>
          <w:b/>
        </w:rPr>
        <w:t>Przedmiotem zamówienia jest</w:t>
      </w:r>
      <w:r>
        <w:t xml:space="preserve"> </w:t>
      </w:r>
      <w:r w:rsidRPr="002056E4">
        <w:rPr>
          <w:b/>
        </w:rPr>
        <w:t>usługa</w:t>
      </w:r>
      <w:r>
        <w:t xml:space="preserve"> </w:t>
      </w:r>
      <w:r w:rsidRPr="00334609">
        <w:rPr>
          <w:b/>
        </w:rPr>
        <w:t xml:space="preserve">wykonania połączenia światłowodowego pomiędzy pomieszczeniem serwerowni w budynku D na I piętrze a szafą RACK zlokalizowaną w pomieszczeniu archiwum </w:t>
      </w:r>
      <w:r w:rsidR="009419B0">
        <w:rPr>
          <w:b/>
        </w:rPr>
        <w:t>Działu K</w:t>
      </w:r>
      <w:r w:rsidR="008C2DBB">
        <w:rPr>
          <w:b/>
        </w:rPr>
        <w:t>adrowo-Płacowego</w:t>
      </w:r>
      <w:r w:rsidRPr="00334609">
        <w:rPr>
          <w:b/>
        </w:rPr>
        <w:t xml:space="preserve"> w budynku D na wysokim parterze w Regionalnym Szpitalu w Kołobrzegu</w:t>
      </w:r>
      <w:r>
        <w:t xml:space="preserve">. </w:t>
      </w:r>
    </w:p>
    <w:p w14:paraId="723C856E" w14:textId="5CC31E14" w:rsidR="00791BA2" w:rsidRDefault="00146A6E" w:rsidP="00791BA2">
      <w:pPr>
        <w:jc w:val="both"/>
      </w:pPr>
      <w:r>
        <w:t xml:space="preserve">Wykonawca ułoży kabel światłowodowy 4-włókna o długości ok.30m pomiędzy pomieszczeniem serwerowni w budynku D na I piętrze a szafą RACK zlokalizowaną w pomieszczeniu archiwum </w:t>
      </w:r>
      <w:r w:rsidR="001C6DD1">
        <w:t>D</w:t>
      </w:r>
      <w:r>
        <w:t>zi</w:t>
      </w:r>
      <w:r w:rsidR="001C6DD1">
        <w:t>ału Kadrowo-Płacowego</w:t>
      </w:r>
      <w:r>
        <w:t xml:space="preserve"> w budynku D na wysokim parterze. Następnie wykonana połączenie urządzeń z wykorzystaniem elementów montażowych typu pigtaile, konwentery, tacki, przełącznice światłowodowe do szafy Rack poprzez spawanie torów światłowodowych.</w:t>
      </w:r>
    </w:p>
    <w:sectPr w:rsidR="00791BA2" w:rsidSect="00146A6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F7E97" w14:textId="77777777" w:rsidR="00D37E53" w:rsidRDefault="00D37E53" w:rsidP="00044BF6">
      <w:pPr>
        <w:spacing w:after="0" w:line="240" w:lineRule="auto"/>
      </w:pPr>
      <w:r>
        <w:separator/>
      </w:r>
    </w:p>
  </w:endnote>
  <w:endnote w:type="continuationSeparator" w:id="0">
    <w:p w14:paraId="4023FB52" w14:textId="77777777" w:rsidR="00D37E53" w:rsidRDefault="00D37E53" w:rsidP="00044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AB814" w14:textId="77777777" w:rsidR="00D37E53" w:rsidRDefault="00D37E53" w:rsidP="00044BF6">
      <w:pPr>
        <w:spacing w:after="0" w:line="240" w:lineRule="auto"/>
      </w:pPr>
      <w:r>
        <w:separator/>
      </w:r>
    </w:p>
  </w:footnote>
  <w:footnote w:type="continuationSeparator" w:id="0">
    <w:p w14:paraId="74A95A12" w14:textId="77777777" w:rsidR="00D37E53" w:rsidRDefault="00D37E53" w:rsidP="00044B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C1B40"/>
    <w:multiLevelType w:val="multilevel"/>
    <w:tmpl w:val="4D844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CD482E"/>
    <w:multiLevelType w:val="multilevel"/>
    <w:tmpl w:val="B776C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0E058C"/>
    <w:multiLevelType w:val="hybridMultilevel"/>
    <w:tmpl w:val="EDA46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00335"/>
    <w:multiLevelType w:val="hybridMultilevel"/>
    <w:tmpl w:val="D602C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D2318"/>
    <w:multiLevelType w:val="hybridMultilevel"/>
    <w:tmpl w:val="033EBA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DEA0319"/>
    <w:multiLevelType w:val="multilevel"/>
    <w:tmpl w:val="06DEBE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BA2"/>
    <w:rsid w:val="00044A89"/>
    <w:rsid w:val="00044BF6"/>
    <w:rsid w:val="000A7B26"/>
    <w:rsid w:val="00142924"/>
    <w:rsid w:val="00146A6E"/>
    <w:rsid w:val="001A300A"/>
    <w:rsid w:val="001C6DD1"/>
    <w:rsid w:val="002056E4"/>
    <w:rsid w:val="00240F0B"/>
    <w:rsid w:val="00323E3B"/>
    <w:rsid w:val="006B4DCE"/>
    <w:rsid w:val="00791BA2"/>
    <w:rsid w:val="008C2DBB"/>
    <w:rsid w:val="00913A3D"/>
    <w:rsid w:val="009242FD"/>
    <w:rsid w:val="009419B0"/>
    <w:rsid w:val="00A70CDE"/>
    <w:rsid w:val="00AE6CB3"/>
    <w:rsid w:val="00B4337D"/>
    <w:rsid w:val="00BA503F"/>
    <w:rsid w:val="00BE55F6"/>
    <w:rsid w:val="00D37E53"/>
    <w:rsid w:val="00D9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FFC7B"/>
  <w15:docId w15:val="{2B3AB365-A85A-4D80-A1C4-B29BCE7B6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B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4B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4B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4B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3A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A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A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A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A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A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4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Kuna</dc:creator>
  <cp:lastModifiedBy>Karolina Mucha</cp:lastModifiedBy>
  <cp:revision>5</cp:revision>
  <cp:lastPrinted>2025-04-17T11:49:00Z</cp:lastPrinted>
  <dcterms:created xsi:type="dcterms:W3CDTF">2025-04-17T11:49:00Z</dcterms:created>
  <dcterms:modified xsi:type="dcterms:W3CDTF">2025-05-07T09:45:00Z</dcterms:modified>
</cp:coreProperties>
</file>