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84E93" w14:textId="0A03E84F" w:rsidR="00E57354" w:rsidRPr="00E57354" w:rsidRDefault="00E57354" w:rsidP="00E57354">
      <w:pPr>
        <w:jc w:val="right"/>
        <w:rPr>
          <w:rFonts w:asciiTheme="minorHAnsi" w:hAnsiTheme="minorHAnsi" w:cstheme="minorHAnsi"/>
          <w:sz w:val="22"/>
          <w:szCs w:val="22"/>
        </w:rPr>
      </w:pPr>
      <w:r w:rsidRPr="00E57354">
        <w:rPr>
          <w:rFonts w:asciiTheme="minorHAnsi" w:hAnsiTheme="minorHAnsi" w:cstheme="minorHAnsi"/>
          <w:sz w:val="22"/>
          <w:szCs w:val="22"/>
        </w:rPr>
        <w:t>Załącznik nr 4</w:t>
      </w:r>
    </w:p>
    <w:p w14:paraId="28809271" w14:textId="77777777" w:rsidR="00DA052B" w:rsidRPr="009D795D" w:rsidRDefault="00D9463A">
      <w:pPr>
        <w:jc w:val="center"/>
        <w:rPr>
          <w:rFonts w:asciiTheme="minorHAnsi" w:hAnsiTheme="minorHAnsi" w:cstheme="minorHAnsi"/>
          <w:b/>
          <w:sz w:val="22"/>
          <w:szCs w:val="22"/>
        </w:rPr>
      </w:pPr>
      <w:r w:rsidRPr="009D795D">
        <w:rPr>
          <w:rFonts w:asciiTheme="minorHAnsi" w:hAnsiTheme="minorHAnsi" w:cstheme="minorHAnsi"/>
          <w:b/>
          <w:sz w:val="22"/>
          <w:szCs w:val="22"/>
        </w:rPr>
        <w:t xml:space="preserve">Opis przedmiotu zamówienia na dostawę sprzętu komputerowego poleasingowego </w:t>
      </w:r>
    </w:p>
    <w:p w14:paraId="677ECACC" w14:textId="77777777" w:rsidR="00DA052B" w:rsidRPr="009D795D" w:rsidRDefault="00DA052B">
      <w:pPr>
        <w:rPr>
          <w:rFonts w:asciiTheme="minorHAnsi" w:hAnsiTheme="minorHAnsi" w:cstheme="minorHAnsi"/>
          <w:sz w:val="22"/>
          <w:szCs w:val="22"/>
        </w:rPr>
      </w:pPr>
    </w:p>
    <w:p w14:paraId="0081C9B4" w14:textId="77777777" w:rsidR="00DA052B" w:rsidRPr="009D795D" w:rsidRDefault="00D9463A">
      <w:pPr>
        <w:rPr>
          <w:rFonts w:asciiTheme="minorHAnsi" w:hAnsiTheme="minorHAnsi" w:cstheme="minorHAnsi"/>
          <w:sz w:val="22"/>
          <w:szCs w:val="22"/>
        </w:rPr>
      </w:pPr>
      <w:r w:rsidRPr="009D795D">
        <w:rPr>
          <w:rFonts w:asciiTheme="minorHAnsi" w:hAnsiTheme="minorHAnsi" w:cstheme="minorHAnsi"/>
          <w:sz w:val="22"/>
          <w:szCs w:val="22"/>
        </w:rPr>
        <w:t>Dostawa 50 komputerów (jednostek centralnych) o następujących minimalnych parametrach:</w:t>
      </w:r>
    </w:p>
    <w:p w14:paraId="0E23A428" w14:textId="77777777" w:rsidR="00DA052B" w:rsidRPr="009D795D" w:rsidRDefault="00DA052B">
      <w:pPr>
        <w:rPr>
          <w:rFonts w:asciiTheme="minorHAnsi" w:hAnsiTheme="minorHAnsi" w:cstheme="minorHAnsi"/>
          <w:sz w:val="22"/>
          <w:szCs w:val="22"/>
        </w:rPr>
      </w:pPr>
    </w:p>
    <w:p w14:paraId="085D5AFE" w14:textId="77777777" w:rsidR="00DA052B" w:rsidRPr="009D795D" w:rsidRDefault="00D9463A">
      <w:pPr>
        <w:numPr>
          <w:ilvl w:val="0"/>
          <w:numId w:val="5"/>
        </w:numPr>
        <w:rPr>
          <w:rFonts w:asciiTheme="minorHAnsi" w:hAnsiTheme="minorHAnsi" w:cstheme="minorHAnsi"/>
          <w:sz w:val="22"/>
          <w:szCs w:val="22"/>
        </w:rPr>
      </w:pPr>
      <w:r w:rsidRPr="009D795D">
        <w:rPr>
          <w:rFonts w:asciiTheme="minorHAnsi" w:hAnsiTheme="minorHAnsi" w:cstheme="minorHAnsi"/>
          <w:sz w:val="22"/>
          <w:szCs w:val="22"/>
        </w:rPr>
        <w:t>Dopuszczamy sprzęt następujących marek: DELL, IBM, HP, LENOVO, FUJITSU- SIEMENS</w:t>
      </w:r>
    </w:p>
    <w:p w14:paraId="007873B1" w14:textId="77777777" w:rsidR="00DA052B" w:rsidRPr="009D795D" w:rsidRDefault="00D9463A">
      <w:pPr>
        <w:numPr>
          <w:ilvl w:val="0"/>
          <w:numId w:val="5"/>
        </w:numPr>
        <w:rPr>
          <w:rFonts w:asciiTheme="minorHAnsi" w:hAnsiTheme="minorHAnsi" w:cstheme="minorHAnsi"/>
          <w:sz w:val="22"/>
          <w:szCs w:val="22"/>
        </w:rPr>
      </w:pPr>
      <w:r w:rsidRPr="009D795D">
        <w:rPr>
          <w:rFonts w:asciiTheme="minorHAnsi" w:hAnsiTheme="minorHAnsi" w:cstheme="minorHAnsi"/>
          <w:sz w:val="22"/>
          <w:szCs w:val="22"/>
        </w:rPr>
        <w:t>Minimalne warunki:</w:t>
      </w:r>
    </w:p>
    <w:p w14:paraId="27FB0BFB" w14:textId="77777777" w:rsidR="00DA052B" w:rsidRPr="009D795D" w:rsidRDefault="00D9463A" w:rsidP="009D795D">
      <w:pPr>
        <w:pStyle w:val="Akapitzlist"/>
        <w:numPr>
          <w:ilvl w:val="0"/>
          <w:numId w:val="20"/>
        </w:numPr>
        <w:tabs>
          <w:tab w:val="num" w:pos="993"/>
        </w:tabs>
        <w:rPr>
          <w:rFonts w:asciiTheme="minorHAnsi" w:hAnsiTheme="minorHAnsi" w:cstheme="minorHAnsi"/>
          <w:sz w:val="22"/>
          <w:szCs w:val="22"/>
        </w:rPr>
      </w:pPr>
      <w:r w:rsidRPr="009D795D">
        <w:rPr>
          <w:rFonts w:asciiTheme="minorHAnsi" w:hAnsiTheme="minorHAnsi" w:cstheme="minorHAnsi"/>
          <w:sz w:val="22"/>
          <w:szCs w:val="22"/>
        </w:rPr>
        <w:t>komputery objęte 12-miesięczną gwarancją dostawcy;</w:t>
      </w:r>
    </w:p>
    <w:p w14:paraId="650760A1" w14:textId="77777777" w:rsidR="00DA052B" w:rsidRPr="009D795D" w:rsidRDefault="00D9463A" w:rsidP="009D795D">
      <w:pPr>
        <w:pStyle w:val="Akapitzlist"/>
        <w:numPr>
          <w:ilvl w:val="0"/>
          <w:numId w:val="20"/>
        </w:numPr>
        <w:tabs>
          <w:tab w:val="num" w:pos="993"/>
        </w:tabs>
        <w:rPr>
          <w:rFonts w:asciiTheme="minorHAnsi" w:hAnsiTheme="minorHAnsi" w:cstheme="minorHAnsi"/>
          <w:sz w:val="22"/>
          <w:szCs w:val="22"/>
        </w:rPr>
      </w:pPr>
      <w:r w:rsidRPr="009D795D">
        <w:rPr>
          <w:rFonts w:asciiTheme="minorHAnsi" w:hAnsiTheme="minorHAnsi" w:cstheme="minorHAnsi"/>
          <w:sz w:val="22"/>
          <w:szCs w:val="22"/>
        </w:rPr>
        <w:t>komputery wyposażone w systemem operacyjny MS Windows 11 Professional PL - dopuszczalna wersja cyfrowa</w:t>
      </w:r>
    </w:p>
    <w:p w14:paraId="6712F646" w14:textId="77777777" w:rsidR="00DA052B" w:rsidRPr="009D795D" w:rsidRDefault="00D9463A" w:rsidP="009D795D">
      <w:pPr>
        <w:pStyle w:val="Akapitzlist"/>
        <w:numPr>
          <w:ilvl w:val="0"/>
          <w:numId w:val="20"/>
        </w:numPr>
        <w:tabs>
          <w:tab w:val="num" w:pos="993"/>
        </w:tabs>
        <w:rPr>
          <w:rFonts w:asciiTheme="minorHAnsi" w:hAnsiTheme="minorHAnsi" w:cstheme="minorHAnsi"/>
          <w:sz w:val="22"/>
          <w:szCs w:val="22"/>
        </w:rPr>
      </w:pPr>
      <w:r w:rsidRPr="009D795D">
        <w:rPr>
          <w:rFonts w:asciiTheme="minorHAnsi" w:hAnsiTheme="minorHAnsi" w:cstheme="minorHAnsi"/>
          <w:sz w:val="22"/>
          <w:szCs w:val="22"/>
        </w:rPr>
        <w:t>obudowa komputera: USFF lub SFF z możliwością ustawienia poziomo lub w pionie, przy czym wymiary obudowy nie mogą przekraczać wymianów:  30cm; x10cm x 30cm</w:t>
      </w:r>
    </w:p>
    <w:p w14:paraId="5D7EC9F3" w14:textId="77777777" w:rsidR="00DA052B" w:rsidRPr="009D795D" w:rsidRDefault="00D9463A" w:rsidP="009D795D">
      <w:pPr>
        <w:pStyle w:val="Akapitzlist"/>
        <w:numPr>
          <w:ilvl w:val="0"/>
          <w:numId w:val="20"/>
        </w:numPr>
        <w:tabs>
          <w:tab w:val="num" w:pos="993"/>
        </w:tabs>
        <w:rPr>
          <w:rFonts w:asciiTheme="minorHAnsi" w:hAnsiTheme="minorHAnsi" w:cstheme="minorHAnsi"/>
          <w:sz w:val="22"/>
          <w:szCs w:val="22"/>
        </w:rPr>
      </w:pPr>
      <w:r w:rsidRPr="009D795D">
        <w:rPr>
          <w:rFonts w:asciiTheme="minorHAnsi" w:hAnsiTheme="minorHAnsi" w:cstheme="minorHAnsi"/>
          <w:sz w:val="22"/>
          <w:szCs w:val="22"/>
        </w:rPr>
        <w:t>minimalne parametry techniczne komputerów:</w:t>
      </w:r>
      <w:bookmarkStart w:id="0" w:name="_GoBack"/>
      <w:bookmarkEnd w:id="0"/>
    </w:p>
    <w:p w14:paraId="6416460B" w14:textId="77777777" w:rsidR="00DA052B" w:rsidRPr="009D795D" w:rsidRDefault="00D9463A" w:rsidP="009D795D">
      <w:pPr>
        <w:pStyle w:val="Akapitzlist"/>
        <w:numPr>
          <w:ilvl w:val="0"/>
          <w:numId w:val="21"/>
        </w:numPr>
        <w:rPr>
          <w:rFonts w:asciiTheme="minorHAnsi" w:hAnsiTheme="minorHAnsi" w:cstheme="minorHAnsi"/>
          <w:sz w:val="22"/>
          <w:szCs w:val="22"/>
          <w:lang w:val="it-IT"/>
        </w:rPr>
      </w:pPr>
      <w:r w:rsidRPr="009D795D">
        <w:rPr>
          <w:rFonts w:asciiTheme="minorHAnsi" w:hAnsiTheme="minorHAnsi" w:cstheme="minorHAnsi"/>
          <w:sz w:val="22"/>
          <w:szCs w:val="22"/>
          <w:lang w:val="it-IT"/>
        </w:rPr>
        <w:t>Procesor INTEL Core i5 min. 8-generacji;</w:t>
      </w:r>
    </w:p>
    <w:p w14:paraId="4589FADF" w14:textId="77777777" w:rsidR="00DA052B" w:rsidRPr="009D795D" w:rsidRDefault="00D9463A" w:rsidP="009D795D">
      <w:pPr>
        <w:pStyle w:val="Akapitzlist"/>
        <w:numPr>
          <w:ilvl w:val="0"/>
          <w:numId w:val="21"/>
        </w:numPr>
        <w:rPr>
          <w:rFonts w:asciiTheme="minorHAnsi" w:hAnsiTheme="minorHAnsi" w:cstheme="minorHAnsi"/>
          <w:sz w:val="22"/>
          <w:szCs w:val="22"/>
          <w:lang w:val="en-US"/>
        </w:rPr>
      </w:pPr>
      <w:r w:rsidRPr="009D795D">
        <w:rPr>
          <w:rFonts w:asciiTheme="minorHAnsi" w:hAnsiTheme="minorHAnsi" w:cstheme="minorHAnsi"/>
          <w:sz w:val="22"/>
          <w:szCs w:val="22"/>
          <w:lang w:val="en-US"/>
        </w:rPr>
        <w:t xml:space="preserve">4 </w:t>
      </w:r>
      <w:proofErr w:type="spellStart"/>
      <w:r w:rsidRPr="009D795D">
        <w:rPr>
          <w:rFonts w:asciiTheme="minorHAnsi" w:hAnsiTheme="minorHAnsi" w:cstheme="minorHAnsi"/>
          <w:sz w:val="22"/>
          <w:szCs w:val="22"/>
          <w:lang w:val="en-US"/>
        </w:rPr>
        <w:t>gniazda</w:t>
      </w:r>
      <w:proofErr w:type="spellEnd"/>
      <w:r w:rsidRPr="009D795D">
        <w:rPr>
          <w:rFonts w:asciiTheme="minorHAnsi" w:hAnsiTheme="minorHAnsi" w:cstheme="minorHAnsi"/>
          <w:sz w:val="22"/>
          <w:szCs w:val="22"/>
          <w:lang w:val="en-US"/>
        </w:rPr>
        <w:t xml:space="preserve"> </w:t>
      </w:r>
      <w:proofErr w:type="spellStart"/>
      <w:r w:rsidRPr="009D795D">
        <w:rPr>
          <w:rFonts w:asciiTheme="minorHAnsi" w:hAnsiTheme="minorHAnsi" w:cstheme="minorHAnsi"/>
          <w:sz w:val="22"/>
          <w:szCs w:val="22"/>
          <w:lang w:val="en-US"/>
        </w:rPr>
        <w:t>pamięci</w:t>
      </w:r>
      <w:proofErr w:type="spellEnd"/>
      <w:r w:rsidRPr="009D795D">
        <w:rPr>
          <w:rFonts w:asciiTheme="minorHAnsi" w:hAnsiTheme="minorHAnsi" w:cstheme="minorHAnsi"/>
          <w:sz w:val="22"/>
          <w:szCs w:val="22"/>
          <w:lang w:val="en-US"/>
        </w:rPr>
        <w:t xml:space="preserve"> RAM;</w:t>
      </w:r>
    </w:p>
    <w:p w14:paraId="596A25E9" w14:textId="77777777" w:rsidR="00DA052B" w:rsidRPr="009D795D" w:rsidRDefault="00D9463A" w:rsidP="009D795D">
      <w:pPr>
        <w:pStyle w:val="Akapitzlist"/>
        <w:numPr>
          <w:ilvl w:val="0"/>
          <w:numId w:val="21"/>
        </w:numPr>
        <w:rPr>
          <w:rFonts w:asciiTheme="minorHAnsi" w:hAnsiTheme="minorHAnsi" w:cstheme="minorHAnsi"/>
          <w:sz w:val="22"/>
          <w:szCs w:val="22"/>
          <w:lang w:val="en-US"/>
        </w:rPr>
      </w:pPr>
      <w:proofErr w:type="spellStart"/>
      <w:r w:rsidRPr="009D795D">
        <w:rPr>
          <w:rFonts w:asciiTheme="minorHAnsi" w:hAnsiTheme="minorHAnsi" w:cstheme="minorHAnsi"/>
          <w:sz w:val="22"/>
          <w:szCs w:val="22"/>
          <w:lang w:val="en-US"/>
        </w:rPr>
        <w:t>Pamięć</w:t>
      </w:r>
      <w:proofErr w:type="spellEnd"/>
      <w:r w:rsidRPr="009D795D">
        <w:rPr>
          <w:rFonts w:asciiTheme="minorHAnsi" w:hAnsiTheme="minorHAnsi" w:cstheme="minorHAnsi"/>
          <w:sz w:val="22"/>
          <w:szCs w:val="22"/>
          <w:lang w:val="en-US"/>
        </w:rPr>
        <w:t xml:space="preserve"> </w:t>
      </w:r>
      <w:proofErr w:type="spellStart"/>
      <w:r w:rsidRPr="009D795D">
        <w:rPr>
          <w:rFonts w:asciiTheme="minorHAnsi" w:hAnsiTheme="minorHAnsi" w:cstheme="minorHAnsi"/>
          <w:sz w:val="22"/>
          <w:szCs w:val="22"/>
          <w:lang w:val="en-US"/>
        </w:rPr>
        <w:t>operacyjna</w:t>
      </w:r>
      <w:proofErr w:type="spellEnd"/>
      <w:r w:rsidRPr="009D795D">
        <w:rPr>
          <w:rFonts w:asciiTheme="minorHAnsi" w:hAnsiTheme="minorHAnsi" w:cstheme="minorHAnsi"/>
          <w:sz w:val="22"/>
          <w:szCs w:val="22"/>
          <w:lang w:val="en-US"/>
        </w:rPr>
        <w:t xml:space="preserve"> 16GB DDR4;</w:t>
      </w:r>
    </w:p>
    <w:p w14:paraId="583D40DF" w14:textId="77777777" w:rsidR="00DA052B" w:rsidRPr="009D795D" w:rsidRDefault="00D9463A" w:rsidP="009D795D">
      <w:pPr>
        <w:pStyle w:val="Akapitzlist"/>
        <w:numPr>
          <w:ilvl w:val="0"/>
          <w:numId w:val="21"/>
        </w:numPr>
        <w:rPr>
          <w:rFonts w:asciiTheme="minorHAnsi" w:hAnsiTheme="minorHAnsi" w:cstheme="minorHAnsi"/>
          <w:sz w:val="22"/>
          <w:szCs w:val="22"/>
          <w:lang w:val="en-US"/>
        </w:rPr>
      </w:pPr>
      <w:r w:rsidRPr="009D795D">
        <w:rPr>
          <w:rFonts w:asciiTheme="minorHAnsi" w:hAnsiTheme="minorHAnsi" w:cstheme="minorHAnsi"/>
          <w:sz w:val="22"/>
          <w:szCs w:val="22"/>
          <w:lang w:val="en-US"/>
        </w:rPr>
        <w:t>HDD 480GB SSD (</w:t>
      </w:r>
      <w:proofErr w:type="spellStart"/>
      <w:r w:rsidRPr="009D795D">
        <w:rPr>
          <w:rFonts w:asciiTheme="minorHAnsi" w:hAnsiTheme="minorHAnsi" w:cstheme="minorHAnsi"/>
          <w:sz w:val="22"/>
          <w:szCs w:val="22"/>
          <w:lang w:val="en-US"/>
        </w:rPr>
        <w:t>nowy</w:t>
      </w:r>
      <w:proofErr w:type="spellEnd"/>
      <w:r w:rsidRPr="009D795D">
        <w:rPr>
          <w:rFonts w:asciiTheme="minorHAnsi" w:hAnsiTheme="minorHAnsi" w:cstheme="minorHAnsi"/>
          <w:sz w:val="22"/>
          <w:szCs w:val="22"/>
          <w:lang w:val="en-US"/>
        </w:rPr>
        <w:t>);</w:t>
      </w:r>
    </w:p>
    <w:p w14:paraId="40EE9410" w14:textId="77777777" w:rsidR="00DA052B" w:rsidRPr="009D795D" w:rsidRDefault="00D9463A" w:rsidP="009D795D">
      <w:pPr>
        <w:pStyle w:val="Akapitzlist"/>
        <w:numPr>
          <w:ilvl w:val="0"/>
          <w:numId w:val="21"/>
        </w:numPr>
        <w:rPr>
          <w:rFonts w:asciiTheme="minorHAnsi" w:hAnsiTheme="minorHAnsi" w:cstheme="minorHAnsi"/>
          <w:sz w:val="22"/>
          <w:szCs w:val="22"/>
          <w:lang w:val="en-US"/>
        </w:rPr>
      </w:pPr>
      <w:proofErr w:type="spellStart"/>
      <w:r w:rsidRPr="009D795D">
        <w:rPr>
          <w:rFonts w:asciiTheme="minorHAnsi" w:hAnsiTheme="minorHAnsi" w:cstheme="minorHAnsi"/>
          <w:sz w:val="22"/>
          <w:szCs w:val="22"/>
          <w:lang w:val="en-US"/>
        </w:rPr>
        <w:t>Napęd</w:t>
      </w:r>
      <w:proofErr w:type="spellEnd"/>
      <w:r w:rsidRPr="009D795D">
        <w:rPr>
          <w:rFonts w:asciiTheme="minorHAnsi" w:hAnsiTheme="minorHAnsi" w:cstheme="minorHAnsi"/>
          <w:sz w:val="22"/>
          <w:szCs w:val="22"/>
          <w:lang w:val="en-US"/>
        </w:rPr>
        <w:t xml:space="preserve"> </w:t>
      </w:r>
      <w:proofErr w:type="spellStart"/>
      <w:r w:rsidRPr="009D795D">
        <w:rPr>
          <w:rFonts w:asciiTheme="minorHAnsi" w:hAnsiTheme="minorHAnsi" w:cstheme="minorHAnsi"/>
          <w:sz w:val="22"/>
          <w:szCs w:val="22"/>
          <w:lang w:val="en-US"/>
        </w:rPr>
        <w:t>optyczny</w:t>
      </w:r>
      <w:proofErr w:type="spellEnd"/>
      <w:r w:rsidRPr="009D795D">
        <w:rPr>
          <w:rFonts w:asciiTheme="minorHAnsi" w:hAnsiTheme="minorHAnsi" w:cstheme="minorHAnsi"/>
          <w:sz w:val="22"/>
          <w:szCs w:val="22"/>
          <w:lang w:val="en-US"/>
        </w:rPr>
        <w:t xml:space="preserve"> DVDRW;</w:t>
      </w:r>
    </w:p>
    <w:p w14:paraId="1BB2F69E" w14:textId="77777777" w:rsidR="00DA052B" w:rsidRPr="009D795D" w:rsidRDefault="00D9463A" w:rsidP="009D795D">
      <w:pPr>
        <w:pStyle w:val="Akapitzlist"/>
        <w:numPr>
          <w:ilvl w:val="0"/>
          <w:numId w:val="21"/>
        </w:numPr>
        <w:rPr>
          <w:rFonts w:asciiTheme="minorHAnsi" w:hAnsiTheme="minorHAnsi" w:cstheme="minorHAnsi"/>
          <w:sz w:val="22"/>
          <w:szCs w:val="22"/>
        </w:rPr>
      </w:pPr>
      <w:r w:rsidRPr="009D795D">
        <w:rPr>
          <w:rFonts w:asciiTheme="minorHAnsi" w:hAnsiTheme="minorHAnsi" w:cstheme="minorHAnsi"/>
          <w:sz w:val="22"/>
          <w:szCs w:val="22"/>
        </w:rPr>
        <w:t>3x USB 2.0 (2 z tyłu obudowy, 1 z przodu);</w:t>
      </w:r>
    </w:p>
    <w:p w14:paraId="3BABC5D8" w14:textId="77777777" w:rsidR="00DA052B" w:rsidRPr="009D795D" w:rsidRDefault="00D9463A" w:rsidP="009D795D">
      <w:pPr>
        <w:pStyle w:val="Akapitzlist"/>
        <w:numPr>
          <w:ilvl w:val="0"/>
          <w:numId w:val="21"/>
        </w:numPr>
        <w:rPr>
          <w:rFonts w:asciiTheme="minorHAnsi" w:hAnsiTheme="minorHAnsi" w:cstheme="minorHAnsi"/>
          <w:sz w:val="22"/>
          <w:szCs w:val="22"/>
        </w:rPr>
      </w:pPr>
      <w:r w:rsidRPr="009D795D">
        <w:rPr>
          <w:rFonts w:asciiTheme="minorHAnsi" w:hAnsiTheme="minorHAnsi" w:cstheme="minorHAnsi"/>
          <w:sz w:val="22"/>
          <w:szCs w:val="22"/>
        </w:rPr>
        <w:t>5x USB 3.0 (4 z tyłu obudowy, 1 z przodu);</w:t>
      </w:r>
    </w:p>
    <w:p w14:paraId="47D1BD05" w14:textId="77777777" w:rsidR="00DA052B" w:rsidRPr="009D795D" w:rsidRDefault="00D9463A" w:rsidP="009D795D">
      <w:pPr>
        <w:pStyle w:val="Akapitzlist"/>
        <w:numPr>
          <w:ilvl w:val="0"/>
          <w:numId w:val="21"/>
        </w:numPr>
        <w:rPr>
          <w:rFonts w:asciiTheme="minorHAnsi" w:hAnsiTheme="minorHAnsi" w:cstheme="minorHAnsi"/>
          <w:sz w:val="22"/>
          <w:szCs w:val="22"/>
        </w:rPr>
      </w:pPr>
      <w:r w:rsidRPr="009D795D">
        <w:rPr>
          <w:rFonts w:asciiTheme="minorHAnsi" w:hAnsiTheme="minorHAnsi" w:cstheme="minorHAnsi"/>
          <w:sz w:val="22"/>
          <w:szCs w:val="22"/>
        </w:rPr>
        <w:t>1x USB typu C</w:t>
      </w:r>
    </w:p>
    <w:p w14:paraId="544D4294" w14:textId="77777777" w:rsidR="00DA052B" w:rsidRPr="009D795D" w:rsidRDefault="00D9463A" w:rsidP="009D795D">
      <w:pPr>
        <w:pStyle w:val="Akapitzlist"/>
        <w:numPr>
          <w:ilvl w:val="0"/>
          <w:numId w:val="21"/>
        </w:numPr>
        <w:rPr>
          <w:rFonts w:asciiTheme="minorHAnsi" w:hAnsiTheme="minorHAnsi" w:cstheme="minorHAnsi"/>
          <w:sz w:val="22"/>
          <w:szCs w:val="22"/>
          <w:lang w:val="en-US"/>
        </w:rPr>
      </w:pPr>
      <w:proofErr w:type="spellStart"/>
      <w:r w:rsidRPr="009D795D">
        <w:rPr>
          <w:rFonts w:asciiTheme="minorHAnsi" w:hAnsiTheme="minorHAnsi" w:cstheme="minorHAnsi"/>
          <w:sz w:val="22"/>
          <w:szCs w:val="22"/>
          <w:lang w:val="en-US"/>
        </w:rPr>
        <w:t>Wyjście</w:t>
      </w:r>
      <w:proofErr w:type="spellEnd"/>
      <w:r w:rsidRPr="009D795D">
        <w:rPr>
          <w:rFonts w:asciiTheme="minorHAnsi" w:hAnsiTheme="minorHAnsi" w:cstheme="minorHAnsi"/>
          <w:sz w:val="22"/>
          <w:szCs w:val="22"/>
          <w:lang w:val="en-US"/>
        </w:rPr>
        <w:t xml:space="preserve"> 2x Display Port;</w:t>
      </w:r>
    </w:p>
    <w:p w14:paraId="330018D5" w14:textId="77777777" w:rsidR="00DA052B" w:rsidRPr="009D795D" w:rsidRDefault="00D9463A" w:rsidP="009D795D">
      <w:pPr>
        <w:pStyle w:val="Akapitzlist"/>
        <w:numPr>
          <w:ilvl w:val="0"/>
          <w:numId w:val="21"/>
        </w:numPr>
        <w:rPr>
          <w:rFonts w:asciiTheme="minorHAnsi" w:hAnsiTheme="minorHAnsi" w:cstheme="minorHAnsi"/>
          <w:sz w:val="22"/>
          <w:szCs w:val="22"/>
        </w:rPr>
      </w:pPr>
      <w:r w:rsidRPr="009D795D">
        <w:rPr>
          <w:rFonts w:asciiTheme="minorHAnsi" w:hAnsiTheme="minorHAnsi" w:cstheme="minorHAnsi"/>
          <w:sz w:val="22"/>
          <w:szCs w:val="22"/>
        </w:rPr>
        <w:t>Karta sieciowa 1Gbps;</w:t>
      </w:r>
    </w:p>
    <w:p w14:paraId="25C580E4" w14:textId="77777777" w:rsidR="00DA052B" w:rsidRPr="009D795D" w:rsidRDefault="00D9463A" w:rsidP="009D795D">
      <w:pPr>
        <w:pStyle w:val="Akapitzlist"/>
        <w:numPr>
          <w:ilvl w:val="0"/>
          <w:numId w:val="21"/>
        </w:numPr>
        <w:rPr>
          <w:rFonts w:asciiTheme="minorHAnsi" w:hAnsiTheme="minorHAnsi" w:cstheme="minorHAnsi"/>
          <w:sz w:val="22"/>
          <w:szCs w:val="22"/>
        </w:rPr>
      </w:pPr>
      <w:r w:rsidRPr="009D795D">
        <w:rPr>
          <w:rFonts w:asciiTheme="minorHAnsi" w:hAnsiTheme="minorHAnsi" w:cstheme="minorHAnsi"/>
          <w:sz w:val="22"/>
          <w:szCs w:val="22"/>
        </w:rPr>
        <w:t>Data produkcji komputera – 2018 lub późniejsza</w:t>
      </w:r>
    </w:p>
    <w:p w14:paraId="24EE78AE" w14:textId="77777777" w:rsidR="00DA052B" w:rsidRPr="009D795D" w:rsidRDefault="00D9463A" w:rsidP="009D795D">
      <w:pPr>
        <w:pStyle w:val="Akapitzlist"/>
        <w:numPr>
          <w:ilvl w:val="0"/>
          <w:numId w:val="20"/>
        </w:numPr>
        <w:rPr>
          <w:rFonts w:asciiTheme="minorHAnsi" w:hAnsiTheme="minorHAnsi" w:cstheme="minorHAnsi"/>
          <w:sz w:val="22"/>
          <w:szCs w:val="22"/>
        </w:rPr>
      </w:pPr>
      <w:r w:rsidRPr="009D795D">
        <w:rPr>
          <w:rFonts w:asciiTheme="minorHAnsi" w:hAnsiTheme="minorHAnsi" w:cstheme="minorHAnsi"/>
          <w:sz w:val="22"/>
          <w:szCs w:val="22"/>
        </w:rPr>
        <w:t>W przypadku sprzętu poleasingowego – kondycja (A)</w:t>
      </w:r>
    </w:p>
    <w:p w14:paraId="33BA4A93" w14:textId="77777777" w:rsidR="00DA052B" w:rsidRPr="009D795D" w:rsidRDefault="00D9463A" w:rsidP="009D795D">
      <w:pPr>
        <w:pStyle w:val="Akapitzlist"/>
        <w:numPr>
          <w:ilvl w:val="0"/>
          <w:numId w:val="5"/>
        </w:numPr>
        <w:rPr>
          <w:rFonts w:asciiTheme="minorHAnsi" w:hAnsiTheme="minorHAnsi" w:cstheme="minorHAnsi"/>
          <w:sz w:val="22"/>
          <w:szCs w:val="22"/>
        </w:rPr>
      </w:pPr>
      <w:r w:rsidRPr="009D795D">
        <w:rPr>
          <w:rFonts w:asciiTheme="minorHAnsi" w:hAnsiTheme="minorHAnsi" w:cstheme="minorHAnsi"/>
          <w:sz w:val="22"/>
          <w:szCs w:val="22"/>
        </w:rPr>
        <w:t xml:space="preserve">Dostawy będą realizowane w miesięcznych partiach po 4-6 </w:t>
      </w:r>
      <w:proofErr w:type="spellStart"/>
      <w:r w:rsidRPr="009D795D">
        <w:rPr>
          <w:rFonts w:asciiTheme="minorHAnsi" w:hAnsiTheme="minorHAnsi" w:cstheme="minorHAnsi"/>
          <w:sz w:val="22"/>
          <w:szCs w:val="22"/>
        </w:rPr>
        <w:t>kpl</w:t>
      </w:r>
      <w:proofErr w:type="spellEnd"/>
      <w:r w:rsidRPr="009D795D">
        <w:rPr>
          <w:rFonts w:asciiTheme="minorHAnsi" w:hAnsiTheme="minorHAnsi" w:cstheme="minorHAnsi"/>
          <w:sz w:val="22"/>
          <w:szCs w:val="22"/>
        </w:rPr>
        <w:t>. jednorazowo.</w:t>
      </w:r>
    </w:p>
    <w:p w14:paraId="0CCBB023" w14:textId="77777777" w:rsidR="00DA052B" w:rsidRPr="009D795D" w:rsidRDefault="00DA052B">
      <w:pPr>
        <w:rPr>
          <w:rFonts w:asciiTheme="minorHAnsi" w:hAnsiTheme="minorHAnsi" w:cstheme="minorHAnsi"/>
          <w:sz w:val="22"/>
          <w:szCs w:val="22"/>
        </w:rPr>
      </w:pPr>
    </w:p>
    <w:p w14:paraId="7D30F42C" w14:textId="77777777" w:rsidR="00DA052B" w:rsidRPr="009D795D" w:rsidRDefault="00D9463A">
      <w:pPr>
        <w:rPr>
          <w:rFonts w:asciiTheme="minorHAnsi" w:hAnsiTheme="minorHAnsi" w:cstheme="minorHAnsi"/>
          <w:sz w:val="22"/>
          <w:szCs w:val="22"/>
        </w:rPr>
      </w:pPr>
      <w:r w:rsidRPr="009D795D">
        <w:rPr>
          <w:rFonts w:asciiTheme="minorHAnsi" w:hAnsiTheme="minorHAnsi" w:cstheme="minorHAnsi"/>
          <w:sz w:val="22"/>
          <w:szCs w:val="22"/>
        </w:rPr>
        <w:t>Uwaga:</w:t>
      </w:r>
    </w:p>
    <w:p w14:paraId="5A14246F" w14:textId="77777777" w:rsidR="00DA052B" w:rsidRPr="009D795D" w:rsidRDefault="00D9463A">
      <w:pPr>
        <w:pStyle w:val="Akapitzlist"/>
        <w:numPr>
          <w:ilvl w:val="0"/>
          <w:numId w:val="16"/>
        </w:numPr>
        <w:ind w:left="284" w:hanging="284"/>
        <w:jc w:val="both"/>
        <w:rPr>
          <w:rFonts w:asciiTheme="minorHAnsi" w:hAnsiTheme="minorHAnsi" w:cstheme="minorHAnsi"/>
          <w:sz w:val="22"/>
          <w:szCs w:val="22"/>
        </w:rPr>
      </w:pPr>
      <w:r w:rsidRPr="009D795D">
        <w:rPr>
          <w:rFonts w:asciiTheme="minorHAnsi" w:hAnsiTheme="minorHAnsi" w:cstheme="minorHAnsi"/>
          <w:sz w:val="22"/>
          <w:szCs w:val="22"/>
        </w:rPr>
        <w:t>Zamawiający informuje, że w przypadku gdyby określił w dokumentach zamówienia przedmiot zamówienia przez wskazanie znaków towarowych, patentów, pochodzenia, norm, aprobat, specyfikacji technicznych lub systemów odniesienia, źródła lub szczególny proces, który charakteryzuje produkty lub usługi dostarczane przez konkretnego Wykonawcę, jeżeli mogłoby to doprowadzić do uprzywilejowania lub wyeliminowania niektórych wykonawców lub produktów, to należy traktować takie określenie, jako przykładowe.  W każdym takim przypadku Zamawiający dopuszcza zaoferowanie rozwiązań równoważnych o parametrach nie gorszych (zgodnie z minimalnymi wymaganiami określonymi w opisie przedmiotu zamówienia) niż posiadane przez wskazane materiały, urządzenia, oprogramowanie, itp. z zachowaniem tych samych lub lepszych standardów technicznych, technologicznych i jakościowych. Ponadto zamienne materiały, urządzenia lub oprogramowanie itp. przyjęte do wyceny:</w:t>
      </w:r>
    </w:p>
    <w:p w14:paraId="51C69841" w14:textId="77777777" w:rsidR="00DA052B" w:rsidRPr="009D795D" w:rsidRDefault="00D9463A">
      <w:pPr>
        <w:pStyle w:val="Akapitzlist"/>
        <w:numPr>
          <w:ilvl w:val="0"/>
          <w:numId w:val="17"/>
        </w:numPr>
        <w:jc w:val="both"/>
        <w:rPr>
          <w:rFonts w:asciiTheme="minorHAnsi" w:hAnsiTheme="minorHAnsi" w:cstheme="minorHAnsi"/>
          <w:sz w:val="22"/>
          <w:szCs w:val="22"/>
        </w:rPr>
      </w:pPr>
      <w:r w:rsidRPr="009D795D">
        <w:rPr>
          <w:rFonts w:asciiTheme="minorHAnsi" w:hAnsiTheme="minorHAnsi" w:cstheme="minorHAnsi"/>
          <w:sz w:val="22"/>
          <w:szCs w:val="22"/>
        </w:rPr>
        <w:t>powinny spełniać funkcje, jakiej mają służyć,</w:t>
      </w:r>
    </w:p>
    <w:p w14:paraId="4ACBDEF6" w14:textId="77777777" w:rsidR="00DA052B" w:rsidRPr="009D795D" w:rsidRDefault="00D9463A">
      <w:pPr>
        <w:pStyle w:val="Akapitzlist"/>
        <w:numPr>
          <w:ilvl w:val="0"/>
          <w:numId w:val="17"/>
        </w:numPr>
        <w:jc w:val="both"/>
        <w:rPr>
          <w:rFonts w:asciiTheme="minorHAnsi" w:hAnsiTheme="minorHAnsi" w:cstheme="minorHAnsi"/>
          <w:sz w:val="22"/>
          <w:szCs w:val="22"/>
        </w:rPr>
      </w:pPr>
      <w:r w:rsidRPr="009D795D">
        <w:rPr>
          <w:rFonts w:asciiTheme="minorHAnsi" w:hAnsiTheme="minorHAnsi" w:cstheme="minorHAnsi"/>
          <w:sz w:val="22"/>
          <w:szCs w:val="22"/>
        </w:rPr>
        <w:t>powinny być kompatybilne z pozostałymi urządzeniami, aby zespół urządzeń dawał zamierzony efekt (zaprojektowany),</w:t>
      </w:r>
    </w:p>
    <w:p w14:paraId="0A356C0C" w14:textId="77777777" w:rsidR="00DA052B" w:rsidRPr="009D795D" w:rsidRDefault="00D9463A">
      <w:pPr>
        <w:pStyle w:val="Akapitzlist"/>
        <w:numPr>
          <w:ilvl w:val="0"/>
          <w:numId w:val="17"/>
        </w:numPr>
        <w:jc w:val="both"/>
        <w:rPr>
          <w:rFonts w:asciiTheme="minorHAnsi" w:hAnsiTheme="minorHAnsi" w:cstheme="minorHAnsi"/>
          <w:sz w:val="22"/>
          <w:szCs w:val="22"/>
        </w:rPr>
      </w:pPr>
      <w:r w:rsidRPr="009D795D">
        <w:rPr>
          <w:rFonts w:asciiTheme="minorHAnsi" w:hAnsiTheme="minorHAnsi" w:cstheme="minorHAnsi"/>
          <w:sz w:val="22"/>
          <w:szCs w:val="22"/>
        </w:rPr>
        <w:t>nie mogą wpływać na zmianę rodzaju i zakresu przedmiotu zamówienia.</w:t>
      </w:r>
    </w:p>
    <w:p w14:paraId="3E7EB252" w14:textId="77777777" w:rsidR="00DA052B" w:rsidRPr="009D795D" w:rsidRDefault="00D9463A">
      <w:pPr>
        <w:pStyle w:val="Akapitzlist"/>
        <w:numPr>
          <w:ilvl w:val="0"/>
          <w:numId w:val="16"/>
        </w:numPr>
        <w:ind w:left="284" w:hanging="284"/>
        <w:jc w:val="both"/>
        <w:rPr>
          <w:rFonts w:asciiTheme="minorHAnsi" w:hAnsiTheme="minorHAnsi" w:cstheme="minorHAnsi"/>
          <w:sz w:val="22"/>
          <w:szCs w:val="22"/>
        </w:rPr>
      </w:pPr>
      <w:r w:rsidRPr="009D795D">
        <w:rPr>
          <w:rFonts w:asciiTheme="minorHAnsi" w:hAnsiTheme="minorHAnsi" w:cstheme="minorHAnsi"/>
          <w:sz w:val="22"/>
          <w:szCs w:val="22"/>
        </w:rPr>
        <w:t>Wykonawca, który powołuje się na rozwiązania równoważne z opisywanym przez Zamawiającego, jest obowiązany wykazać, że oferowany przez niego przedmiot zamówienia spełnia wymagania określone przez Zamawiającego.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zapytaniu ofertowym, w związku z tym Wykonawca jest zobowiązany zastosować do wykonania zamówienia materiały lub urządzenia lub rozwiązania zaproponowane w zapytaniu ofertowym.</w:t>
      </w:r>
    </w:p>
    <w:p w14:paraId="1D8BC2D7" w14:textId="77777777" w:rsidR="00DA052B" w:rsidRPr="009D795D" w:rsidRDefault="00D9463A">
      <w:pPr>
        <w:pStyle w:val="Akapitzlist"/>
        <w:numPr>
          <w:ilvl w:val="0"/>
          <w:numId w:val="5"/>
        </w:numPr>
        <w:ind w:left="284" w:hanging="284"/>
        <w:jc w:val="both"/>
        <w:rPr>
          <w:rFonts w:asciiTheme="minorHAnsi" w:hAnsiTheme="minorHAnsi" w:cstheme="minorHAnsi"/>
          <w:sz w:val="22"/>
          <w:szCs w:val="22"/>
        </w:rPr>
      </w:pPr>
      <w:r w:rsidRPr="009D795D">
        <w:rPr>
          <w:rFonts w:asciiTheme="minorHAnsi" w:hAnsiTheme="minorHAnsi" w:cstheme="minorHAnsi"/>
          <w:sz w:val="22"/>
          <w:szCs w:val="22"/>
        </w:rPr>
        <w:t>Brak wykazania równoważności zaoferowanego rozwiązania skutkować będzie odrzuceniem oferty jako niespełniającej wymagań zawartych w zapytaniu ofertowym.</w:t>
      </w:r>
    </w:p>
    <w:sectPr w:rsidR="00DA052B" w:rsidRPr="009D795D" w:rsidSect="009D795D">
      <w:pgSz w:w="11906" w:h="16838"/>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DFD8CC" w16cex:dateUtc="2026-01-29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BE7DC9" w16cid:durableId="2A599894"/>
  <w16cid:commentId w16cid:paraId="10C52423" w16cid:durableId="76DFD8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A82"/>
    <w:multiLevelType w:val="hybridMultilevel"/>
    <w:tmpl w:val="6FD004F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D0B68"/>
    <w:multiLevelType w:val="hybridMultilevel"/>
    <w:tmpl w:val="454A8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6129F"/>
    <w:multiLevelType w:val="hybridMultilevel"/>
    <w:tmpl w:val="34D2C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52607"/>
    <w:multiLevelType w:val="hybridMultilevel"/>
    <w:tmpl w:val="18526C20"/>
    <w:lvl w:ilvl="0" w:tplc="0ED2C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77899"/>
    <w:multiLevelType w:val="hybridMultilevel"/>
    <w:tmpl w:val="9D508C5C"/>
    <w:lvl w:ilvl="0" w:tplc="C46604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D6BC4"/>
    <w:multiLevelType w:val="hybridMultilevel"/>
    <w:tmpl w:val="15769500"/>
    <w:lvl w:ilvl="0" w:tplc="C9A2EB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40133"/>
    <w:multiLevelType w:val="hybridMultilevel"/>
    <w:tmpl w:val="571AFE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5E6220"/>
    <w:multiLevelType w:val="hybridMultilevel"/>
    <w:tmpl w:val="68449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1111E"/>
    <w:multiLevelType w:val="hybridMultilevel"/>
    <w:tmpl w:val="E2F0BD2E"/>
    <w:lvl w:ilvl="0" w:tplc="D8B669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225F1"/>
    <w:multiLevelType w:val="hybridMultilevel"/>
    <w:tmpl w:val="9936322A"/>
    <w:lvl w:ilvl="0" w:tplc="83F0F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67290"/>
    <w:multiLevelType w:val="hybridMultilevel"/>
    <w:tmpl w:val="9FC85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330A5E"/>
    <w:multiLevelType w:val="hybridMultilevel"/>
    <w:tmpl w:val="80CA5F2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3329564A"/>
    <w:multiLevelType w:val="hybridMultilevel"/>
    <w:tmpl w:val="4A10A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955393"/>
    <w:multiLevelType w:val="hybridMultilevel"/>
    <w:tmpl w:val="8FA66A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15476"/>
    <w:multiLevelType w:val="hybridMultilevel"/>
    <w:tmpl w:val="1A1C02D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1C090A"/>
    <w:multiLevelType w:val="hybridMultilevel"/>
    <w:tmpl w:val="90A0C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CC6769"/>
    <w:multiLevelType w:val="hybridMultilevel"/>
    <w:tmpl w:val="C9E8765E"/>
    <w:lvl w:ilvl="0" w:tplc="71FC61A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842CE5"/>
    <w:multiLevelType w:val="hybridMultilevel"/>
    <w:tmpl w:val="8AECEF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44155EF"/>
    <w:multiLevelType w:val="multilevel"/>
    <w:tmpl w:val="BE80B8FC"/>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245087"/>
    <w:multiLevelType w:val="hybridMultilevel"/>
    <w:tmpl w:val="2C760F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5757AF"/>
    <w:multiLevelType w:val="hybridMultilevel"/>
    <w:tmpl w:val="BE80B8FC"/>
    <w:lvl w:ilvl="0" w:tplc="04150001">
      <w:numFmt w:val="bullet"/>
      <w:lvlText w:val=""/>
      <w:lvlJc w:val="left"/>
      <w:pPr>
        <w:tabs>
          <w:tab w:val="num" w:pos="644"/>
        </w:tabs>
        <w:ind w:left="644" w:hanging="360"/>
      </w:pPr>
      <w:rPr>
        <w:rFonts w:ascii="Symbol" w:eastAsia="Times New Roman" w:hAnsi="Symbol" w:cs="Times New Roman" w:hint="default"/>
      </w:rPr>
    </w:lvl>
    <w:lvl w:ilvl="1" w:tplc="04150003" w:tentative="1">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C743C05"/>
    <w:multiLevelType w:val="hybridMultilevel"/>
    <w:tmpl w:val="A3C8AAE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7EFB3676"/>
    <w:multiLevelType w:val="hybridMultilevel"/>
    <w:tmpl w:val="FF3C6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8"/>
  </w:num>
  <w:num w:numId="3">
    <w:abstractNumId w:val="0"/>
  </w:num>
  <w:num w:numId="4">
    <w:abstractNumId w:val="15"/>
  </w:num>
  <w:num w:numId="5">
    <w:abstractNumId w:val="17"/>
  </w:num>
  <w:num w:numId="6">
    <w:abstractNumId w:val="7"/>
  </w:num>
  <w:num w:numId="7">
    <w:abstractNumId w:val="14"/>
  </w:num>
  <w:num w:numId="8">
    <w:abstractNumId w:val="3"/>
  </w:num>
  <w:num w:numId="9">
    <w:abstractNumId w:val="8"/>
  </w:num>
  <w:num w:numId="10">
    <w:abstractNumId w:val="9"/>
  </w:num>
  <w:num w:numId="11">
    <w:abstractNumId w:val="4"/>
  </w:num>
  <w:num w:numId="12">
    <w:abstractNumId w:val="16"/>
  </w:num>
  <w:num w:numId="13">
    <w:abstractNumId w:val="5"/>
  </w:num>
  <w:num w:numId="14">
    <w:abstractNumId w:val="6"/>
  </w:num>
  <w:num w:numId="15">
    <w:abstractNumId w:val="21"/>
  </w:num>
  <w:num w:numId="16">
    <w:abstractNumId w:val="12"/>
  </w:num>
  <w:num w:numId="17">
    <w:abstractNumId w:val="1"/>
  </w:num>
  <w:num w:numId="18">
    <w:abstractNumId w:val="13"/>
  </w:num>
  <w:num w:numId="19">
    <w:abstractNumId w:val="2"/>
  </w:num>
  <w:num w:numId="20">
    <w:abstractNumId w:val="19"/>
  </w:num>
  <w:num w:numId="21">
    <w:abstractNumId w:val="11"/>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2B"/>
    <w:rsid w:val="007E695A"/>
    <w:rsid w:val="00923093"/>
    <w:rsid w:val="0093463D"/>
    <w:rsid w:val="009D795D"/>
    <w:rsid w:val="00B04E23"/>
    <w:rsid w:val="00D9463A"/>
    <w:rsid w:val="00DA052B"/>
    <w:rsid w:val="00E57354"/>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3EC87"/>
  <w15:docId w15:val="{C7F5D1AC-F205-48FB-A579-87F6F4B6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08"/>
    </w:pPr>
  </w:style>
  <w:style w:type="character" w:styleId="Odwoaniedokomentarza">
    <w:name w:val="annotation reference"/>
    <w:basedOn w:val="Domylnaczcionkaakapitu"/>
    <w:semiHidden/>
    <w:unhideWhenUsed/>
    <w:rPr>
      <w:sz w:val="16"/>
      <w:szCs w:val="16"/>
    </w:rPr>
  </w:style>
  <w:style w:type="paragraph" w:styleId="Tekstkomentarza">
    <w:name w:val="annotation text"/>
    <w:basedOn w:val="Normalny"/>
    <w:link w:val="TekstkomentarzaZnak"/>
    <w:unhideWhenUsed/>
    <w:rPr>
      <w:sz w:val="20"/>
      <w:szCs w:val="20"/>
    </w:rPr>
  </w:style>
  <w:style w:type="character" w:customStyle="1" w:styleId="TekstkomentarzaZnak">
    <w:name w:val="Tekst komentarza Znak"/>
    <w:basedOn w:val="Domylnaczcionkaakapitu"/>
    <w:link w:val="Tekstkomentarza"/>
  </w:style>
  <w:style w:type="paragraph" w:styleId="Tematkomentarza">
    <w:name w:val="annotation subject"/>
    <w:basedOn w:val="Tekstkomentarza"/>
    <w:next w:val="Tekstkomentarza"/>
    <w:link w:val="TematkomentarzaZnak"/>
    <w:semiHidden/>
    <w:unhideWhenUsed/>
    <w:rPr>
      <w:b/>
      <w:bCs/>
    </w:rPr>
  </w:style>
  <w:style w:type="character" w:customStyle="1" w:styleId="TematkomentarzaZnak">
    <w:name w:val="Temat komentarza Znak"/>
    <w:basedOn w:val="TekstkomentarzaZnak"/>
    <w:link w:val="Tematkomentarza"/>
    <w:semiHidden/>
    <w:rPr>
      <w:b/>
      <w:bCs/>
    </w:rPr>
  </w:style>
  <w:style w:type="paragraph" w:styleId="Tekstdymka">
    <w:name w:val="Balloon Text"/>
    <w:basedOn w:val="Normalny"/>
    <w:link w:val="TekstdymkaZnak"/>
    <w:semiHidden/>
    <w:unhideWhenUsed/>
    <w:rPr>
      <w:rFonts w:ascii="Segoe UI" w:hAnsi="Segoe UI" w:cs="Segoe UI"/>
      <w:sz w:val="18"/>
      <w:szCs w:val="18"/>
    </w:rPr>
  </w:style>
  <w:style w:type="character" w:customStyle="1" w:styleId="TekstdymkaZnak">
    <w:name w:val="Tekst dymka Znak"/>
    <w:basedOn w:val="Domylnaczcionkaakapitu"/>
    <w:link w:val="Tekstdymka"/>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41556">
      <w:bodyDiv w:val="1"/>
      <w:marLeft w:val="0"/>
      <w:marRight w:val="0"/>
      <w:marTop w:val="0"/>
      <w:marBottom w:val="0"/>
      <w:divBdr>
        <w:top w:val="none" w:sz="0" w:space="0" w:color="auto"/>
        <w:left w:val="none" w:sz="0" w:space="0" w:color="auto"/>
        <w:bottom w:val="none" w:sz="0" w:space="0" w:color="auto"/>
        <w:right w:val="none" w:sz="0" w:space="0" w:color="auto"/>
      </w:divBdr>
    </w:div>
    <w:div w:id="475683573">
      <w:bodyDiv w:val="1"/>
      <w:marLeft w:val="0"/>
      <w:marRight w:val="0"/>
      <w:marTop w:val="0"/>
      <w:marBottom w:val="0"/>
      <w:divBdr>
        <w:top w:val="none" w:sz="0" w:space="0" w:color="auto"/>
        <w:left w:val="none" w:sz="0" w:space="0" w:color="auto"/>
        <w:bottom w:val="none" w:sz="0" w:space="0" w:color="auto"/>
        <w:right w:val="none" w:sz="0" w:space="0" w:color="auto"/>
      </w:divBdr>
    </w:div>
    <w:div w:id="948391472">
      <w:bodyDiv w:val="1"/>
      <w:marLeft w:val="0"/>
      <w:marRight w:val="0"/>
      <w:marTop w:val="0"/>
      <w:marBottom w:val="0"/>
      <w:divBdr>
        <w:top w:val="none" w:sz="0" w:space="0" w:color="auto"/>
        <w:left w:val="none" w:sz="0" w:space="0" w:color="auto"/>
        <w:bottom w:val="none" w:sz="0" w:space="0" w:color="auto"/>
        <w:right w:val="none" w:sz="0" w:space="0" w:color="auto"/>
      </w:divBdr>
    </w:div>
    <w:div w:id="1261648281">
      <w:bodyDiv w:val="1"/>
      <w:marLeft w:val="0"/>
      <w:marRight w:val="0"/>
      <w:marTop w:val="0"/>
      <w:marBottom w:val="0"/>
      <w:divBdr>
        <w:top w:val="none" w:sz="0" w:space="0" w:color="auto"/>
        <w:left w:val="none" w:sz="0" w:space="0" w:color="auto"/>
        <w:bottom w:val="none" w:sz="0" w:space="0" w:color="auto"/>
        <w:right w:val="none" w:sz="0" w:space="0" w:color="auto"/>
      </w:divBdr>
    </w:div>
    <w:div w:id="18065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438</Words>
  <Characters>2631</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Zapytanie ofertowe na dostawę poleasingowego lub nowego sprzętu komputerowego spełniającego następujące warunki:</vt:lpstr>
    </vt:vector>
  </TitlesOfParts>
  <Company>RS Kołobrzeg</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na dostawę poleasingowego lub nowego sprzętu komputerowego spełniającego następujące warunki:</dc:title>
  <dc:creator>MASTEREK</dc:creator>
  <cp:lastModifiedBy>Izabela Kułakowska</cp:lastModifiedBy>
  <cp:revision>8</cp:revision>
  <cp:lastPrinted>2026-02-05T08:31:00Z</cp:lastPrinted>
  <dcterms:created xsi:type="dcterms:W3CDTF">2026-02-02T13:00:00Z</dcterms:created>
  <dcterms:modified xsi:type="dcterms:W3CDTF">2026-02-05T08:31:00Z</dcterms:modified>
</cp:coreProperties>
</file>