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tabs>
          <w:tab w:val="left" w:pos="5415"/>
        </w:tabs>
        <w:contextualSpacing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ab/>
      </w:r>
    </w:p>
    <w:p>
      <w:pPr>
        <w:ind w:left="360"/>
        <w:contextualSpacing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>
      <w:pPr>
        <w:spacing w:line="276" w:lineRule="auto"/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Załącznik </w:t>
      </w:r>
      <w:r>
        <w:rPr>
          <w:rFonts w:ascii="Arial" w:hAnsi="Arial" w:cs="Arial"/>
          <w:b/>
          <w:i/>
        </w:rPr>
        <w:t>NR 3</w:t>
      </w:r>
      <w:bookmarkStart w:id="0" w:name="_GoBack"/>
      <w:bookmarkEnd w:id="0"/>
      <w:r>
        <w:rPr>
          <w:rFonts w:ascii="Arial" w:hAnsi="Arial"/>
          <w:i/>
          <w:sz w:val="20"/>
          <w:vertAlign w:val="superscript"/>
        </w:rPr>
        <w:footnoteReference w:id="1"/>
      </w:r>
    </w:p>
    <w:p>
      <w:pPr>
        <w:spacing w:line="276" w:lineRule="auto"/>
        <w:jc w:val="right"/>
        <w:rPr>
          <w:rFonts w:ascii="Arial" w:hAnsi="Arial" w:cs="Arial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426"/>
        <w:jc w:val="center"/>
        <w:rPr>
          <w:rFonts w:ascii="Arial" w:hAnsi="Arial" w:cs="Arial"/>
          <w:b/>
          <w:i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426"/>
        <w:jc w:val="center"/>
        <w:rPr>
          <w:rFonts w:ascii="Arial" w:hAnsi="Arial" w:cs="Arial"/>
          <w:b/>
          <w:i/>
          <w:color w:val="222222"/>
        </w:rPr>
      </w:pPr>
      <w:r>
        <w:rPr>
          <w:rFonts w:ascii="Arial" w:hAnsi="Arial" w:cs="Arial"/>
          <w:b/>
          <w:i/>
        </w:rPr>
        <w:t>Oświadczenie wykonawcy, dotyczące podstaw wykluczenia n</w:t>
      </w:r>
      <w:r>
        <w:rPr>
          <w:rFonts w:ascii="Arial" w:hAnsi="Arial" w:cs="Arial"/>
          <w:b/>
          <w:i/>
          <w:color w:val="222222"/>
        </w:rPr>
        <w:t>a podstawie art. 7 ust. 1 ustawy z dnia 13 kwietnia 2022 r. o szczególnych rozwiązaniach w zakresie przeciwdziałania wspieraniu agresji na Ukrainę oraz służących ochronie bezpieczeństwa narodowego.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426"/>
        <w:jc w:val="center"/>
        <w:rPr>
          <w:rFonts w:ascii="Arial" w:hAnsi="Arial" w:cs="Arial"/>
          <w:b/>
          <w:i/>
        </w:rPr>
      </w:pPr>
    </w:p>
    <w:p>
      <w:pPr>
        <w:autoSpaceDE w:val="0"/>
        <w:autoSpaceDN w:val="0"/>
        <w:spacing w:line="276" w:lineRule="auto"/>
        <w:jc w:val="center"/>
        <w:rPr>
          <w:rFonts w:ascii="Arial" w:hAnsi="Arial" w:cs="Arial"/>
          <w:bCs/>
        </w:rPr>
      </w:pPr>
    </w:p>
    <w:p>
      <w:pPr>
        <w:autoSpaceDE w:val="0"/>
        <w:autoSpaceDN w:val="0"/>
        <w:spacing w:line="276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Przystępując do postępowania w sprawie udzielenia zamówienia na:</w:t>
      </w:r>
    </w:p>
    <w:p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rFonts w:ascii="Arial" w:hAnsi="Arial" w:cs="Arial"/>
          <w:b/>
          <w:color w:val="000000"/>
        </w:rPr>
        <w:t>„</w:t>
      </w:r>
      <w:r>
        <w:rPr>
          <w:b/>
          <w:bCs/>
        </w:rPr>
        <w:t>Dostawa, montaż i uruchomienie nowego kolektora z zaworami ciepłej wody użytkowej oraz cyrkulacji wykonanego z materiałów o parametrach technicznych nie gorszych niż istniejące oraz demontaż istniejącego kolektora z zaworami  ciepłej wody użytkowej oraz cyrkulacji zgodne z obowiązującymi przepisami i normami technicznymi</w:t>
      </w:r>
      <w:r>
        <w:rPr>
          <w:rFonts w:ascii="Arial" w:hAnsi="Arial" w:cs="Arial"/>
          <w:b/>
          <w:bCs/>
          <w:i/>
          <w:iCs/>
          <w:color w:val="000000"/>
        </w:rPr>
        <w:t>”</w:t>
      </w:r>
    </w:p>
    <w:p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</w:rPr>
      </w:pPr>
    </w:p>
    <w:p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działając w imieniu wykonawcy:</w:t>
      </w:r>
      <w:r>
        <w:rPr>
          <w:rFonts w:ascii="Arial" w:hAnsi="Arial" w:cs="Arial"/>
          <w:b/>
          <w:bCs/>
        </w:rPr>
        <w:t>……………………………</w:t>
      </w:r>
    </w:p>
    <w:p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 xml:space="preserve"> (podać nazwę i adres wykonawcy)</w:t>
      </w:r>
    </w:p>
    <w:p>
      <w:pPr>
        <w:spacing w:line="276" w:lineRule="auto"/>
        <w:jc w:val="right"/>
        <w:rPr>
          <w:rFonts w:ascii="Arial" w:hAnsi="Arial" w:cs="Arial"/>
          <w:i/>
        </w:rPr>
      </w:pPr>
    </w:p>
    <w:p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OŚWIADCZENIA DOTYCZĄCE WYKONAWCY*</w:t>
      </w:r>
    </w:p>
    <w:p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</w:rPr>
      </w:pPr>
    </w:p>
    <w:p>
      <w:pPr>
        <w:autoSpaceDE w:val="0"/>
        <w:autoSpaceDN w:val="0"/>
        <w:adjustRightInd w:val="0"/>
        <w:spacing w:line="276" w:lineRule="auto"/>
        <w:ind w:left="142"/>
        <w:jc w:val="both"/>
        <w:rPr>
          <w:rFonts w:ascii="Arial" w:hAnsi="Arial" w:cs="Arial"/>
          <w:bCs/>
        </w:rPr>
      </w:pPr>
      <w:sdt>
        <w:sdtPr>
          <w:rPr>
            <w:rFonts w:ascii="Arial" w:hAnsi="Arial" w:cs="Arial"/>
            <w:bCs/>
          </w:rPr>
          <w:id w:val="-1322270393"/>
          <w14:checkbox>
            <w14:checked w14:val="0"/>
            <w14:checkedState w14:val="2612" w14:font="MS Gothic"/>
            <w14:uncheckedState w14:val="2610" w14:font="MS Gothic"/>
          </w14:checkbox>
        </w:sdtPr>
        <w:sdtContent/>
      </w:sdt>
      <w:sdt>
        <w:sdtPr>
          <w:rPr>
            <w:rFonts w:ascii="Arial" w:hAnsi="Arial" w:cs="Arial"/>
            <w:bCs/>
          </w:rPr>
          <w:id w:val="-20956902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Cs/>
            </w:rPr>
            <w:t>☐</w:t>
          </w:r>
        </w:sdtContent>
      </w:sdt>
      <w:r>
        <w:rPr>
          <w:rFonts w:ascii="Arial" w:hAnsi="Arial" w:cs="Arial"/>
          <w:bCs/>
        </w:rPr>
        <w:t xml:space="preserve">Oświadczam, że na dzień składania ofert nie podlegam wykluczeniu z postępowania </w:t>
      </w:r>
      <w:r>
        <w:rPr>
          <w:rFonts w:ascii="Arial" w:hAnsi="Arial" w:cs="Arial"/>
          <w:b/>
          <w:i/>
        </w:rPr>
        <w:t>n</w:t>
      </w:r>
      <w:r>
        <w:rPr>
          <w:rFonts w:ascii="Arial" w:hAnsi="Arial" w:cs="Arial"/>
          <w:b/>
          <w:i/>
          <w:color w:val="222222"/>
        </w:rPr>
        <w:t xml:space="preserve">a podstawie art. 7 ust. 1 ustawy z dnia 13 kwietnia 2022 r. </w:t>
      </w:r>
      <w:r>
        <w:rPr>
          <w:rFonts w:ascii="Arial" w:hAnsi="Arial" w:cs="Arial"/>
          <w:b/>
          <w:i/>
          <w:color w:val="222222"/>
        </w:rPr>
        <w:br/>
        <w:t>o szczególnych rozwiązaniach w zakresie przeciwdziałania wspieraniu agresji na Ukrainę oraz służących ochronie bezpieczeństwa narodowego</w:t>
      </w:r>
    </w:p>
    <w:p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b/>
          <w:i/>
        </w:rPr>
      </w:pPr>
    </w:p>
    <w:p>
      <w:pPr>
        <w:shd w:val="clear" w:color="auto" w:fill="FFFFFF"/>
        <w:autoSpaceDE w:val="0"/>
        <w:autoSpaceDN w:val="0"/>
        <w:adjustRightInd w:val="0"/>
        <w:spacing w:line="276" w:lineRule="auto"/>
        <w:ind w:left="142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bCs/>
          </w:rPr>
          <w:id w:val="8343487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Cs/>
            </w:rPr>
            <w:t>☐</w:t>
          </w:r>
        </w:sdtContent>
      </w:sdt>
      <w:r>
        <w:rPr>
          <w:rFonts w:ascii="Arial" w:hAnsi="Arial" w:cs="Arial"/>
          <w:bCs/>
        </w:rPr>
        <w:t>Oświadczam</w:t>
      </w:r>
      <w:r>
        <w:rPr>
          <w:rFonts w:ascii="Arial" w:hAnsi="Arial" w:cs="Arial"/>
        </w:rPr>
        <w:t xml:space="preserve">, że </w:t>
      </w:r>
      <w:r>
        <w:rPr>
          <w:rFonts w:ascii="Arial" w:hAnsi="Arial" w:cs="Arial"/>
          <w:bCs/>
        </w:rPr>
        <w:t xml:space="preserve">na dzień składania ofert, </w:t>
      </w:r>
      <w:r>
        <w:rPr>
          <w:rFonts w:ascii="Arial" w:hAnsi="Arial" w:cs="Arial"/>
        </w:rPr>
        <w:t xml:space="preserve">zachodzą w stosunku do mnie podstawy wykluczenia z postępowania na podstawie </w:t>
      </w:r>
      <w:r>
        <w:rPr>
          <w:rFonts w:ascii="Arial" w:hAnsi="Arial" w:cs="Arial"/>
          <w:b/>
          <w:i/>
          <w:color w:val="222222"/>
        </w:rPr>
        <w:t xml:space="preserve">art. 7 ust. 1 pkt …. ( </w:t>
      </w:r>
      <w:r>
        <w:rPr>
          <w:rFonts w:ascii="Arial" w:hAnsi="Arial" w:cs="Arial"/>
          <w:i/>
        </w:rPr>
        <w:t>podać mającą zastosowanie podstawę wykluczenia spośród wymienionych w</w:t>
      </w:r>
      <w:r>
        <w:rPr>
          <w:rFonts w:ascii="Arial" w:hAnsi="Arial" w:cs="Arial"/>
          <w:bCs/>
          <w:i/>
        </w:rPr>
        <w:t xml:space="preserve"> pkt 1, pkt 2, pkt 3</w:t>
      </w:r>
      <w:r>
        <w:rPr>
          <w:rFonts w:ascii="Arial" w:hAnsi="Arial" w:cs="Arial"/>
          <w:i/>
        </w:rPr>
        <w:t>.)</w:t>
      </w:r>
      <w:r>
        <w:rPr>
          <w:rFonts w:ascii="Arial" w:hAnsi="Arial" w:cs="Arial"/>
          <w:b/>
          <w:i/>
          <w:color w:val="222222"/>
        </w:rPr>
        <w:t xml:space="preserve"> ustawy z dnia 13 kwietnia 2022 r. o szczególnych rozwiązaniach </w:t>
      </w:r>
      <w:r>
        <w:rPr>
          <w:rFonts w:ascii="Arial" w:hAnsi="Arial" w:cs="Arial"/>
          <w:b/>
          <w:i/>
          <w:color w:val="222222"/>
        </w:rPr>
        <w:br/>
        <w:t>w zakresie przeciwdziałania wspieraniu agresji na Ukrainę oraz służących ochronie bezpieczeństwa narodowego.</w:t>
      </w:r>
    </w:p>
    <w:p>
      <w:pPr>
        <w:spacing w:line="276" w:lineRule="auto"/>
        <w:jc w:val="right"/>
        <w:rPr>
          <w:rFonts w:ascii="Arial" w:hAnsi="Arial" w:cs="Arial"/>
          <w:i/>
        </w:rPr>
      </w:pPr>
    </w:p>
    <w:p>
      <w:pPr>
        <w:spacing w:line="276" w:lineRule="auto"/>
        <w:jc w:val="right"/>
        <w:rPr>
          <w:rFonts w:ascii="Arial" w:hAnsi="Arial" w:cs="Arial"/>
          <w:i/>
        </w:rPr>
      </w:pPr>
    </w:p>
    <w:p>
      <w:pPr>
        <w:spacing w:before="120"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* wybrać odpowiednie</w:t>
      </w:r>
    </w:p>
    <w:p>
      <w:pPr>
        <w:spacing w:line="276" w:lineRule="auto"/>
        <w:rPr>
          <w:rFonts w:ascii="Arial" w:hAnsi="Arial" w:cs="Arial"/>
          <w:i/>
        </w:rPr>
      </w:pPr>
    </w:p>
    <w:p>
      <w:pPr>
        <w:spacing w:line="360" w:lineRule="auto"/>
        <w:jc w:val="right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>…………………………………….</w:t>
      </w:r>
    </w:p>
    <w:p>
      <w:pPr>
        <w:spacing w:after="160"/>
        <w:jc w:val="right"/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="Arial" w:eastAsia="Calibri" w:hAnsi="Arial" w:cs="Arial"/>
          <w:sz w:val="21"/>
          <w:szCs w:val="21"/>
        </w:rPr>
        <w:tab/>
      </w:r>
      <w:r>
        <w:rPr>
          <w:rFonts w:ascii="Arial" w:eastAsia="Calibri" w:hAnsi="Arial" w:cs="Arial"/>
          <w:sz w:val="21"/>
          <w:szCs w:val="21"/>
        </w:rPr>
        <w:tab/>
      </w:r>
      <w:r>
        <w:rPr>
          <w:rFonts w:ascii="Arial" w:eastAsia="Calibri" w:hAnsi="Arial" w:cs="Arial"/>
          <w:sz w:val="21"/>
          <w:szCs w:val="21"/>
        </w:rPr>
        <w:tab/>
      </w:r>
      <w:r>
        <w:rPr>
          <w:rFonts w:ascii="Arial" w:eastAsia="Calibri" w:hAnsi="Arial" w:cs="Arial"/>
          <w:sz w:val="21"/>
          <w:szCs w:val="21"/>
        </w:rPr>
        <w:tab/>
      </w:r>
      <w:r>
        <w:rPr>
          <w:rFonts w:ascii="Arial" w:eastAsia="Calibri" w:hAnsi="Arial" w:cs="Arial"/>
          <w:sz w:val="21"/>
          <w:szCs w:val="21"/>
        </w:rPr>
        <w:tab/>
      </w:r>
      <w:r>
        <w:rPr>
          <w:rFonts w:ascii="Arial" w:eastAsia="Calibri" w:hAnsi="Arial" w:cs="Arial"/>
          <w:i/>
          <w:sz w:val="16"/>
          <w:szCs w:val="16"/>
        </w:rPr>
        <w:t xml:space="preserve">Data, podpis </w:t>
      </w:r>
    </w:p>
    <w:p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id="1">
    <w:p>
      <w:pPr>
        <w:pStyle w:val="Tekstprzypisudolnego"/>
      </w:pPr>
      <w:r>
        <w:rPr>
          <w:rStyle w:val="Odwoanieprzypisudolnego"/>
        </w:rPr>
        <w:footnoteRef/>
      </w:r>
      <w:r>
        <w:t xml:space="preserve"> Załącznik nr 3 składa Wykonawca oraz każdy z wykonawców wspólnie ubiegających się o zamówienie, podmiot/-ty udostępniający/-ce swoje zasoby.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DB529F"/>
    <w:multiLevelType w:val="hybridMultilevel"/>
    <w:tmpl w:val="09E2610E"/>
    <w:lvl w:ilvl="0" w:tplc="D764C040">
      <w:start w:val="1"/>
      <w:numFmt w:val="decimal"/>
      <w:lvlText w:val="%1."/>
      <w:lvlJc w:val="left"/>
      <w:pPr>
        <w:ind w:left="1146" w:hanging="360"/>
      </w:pPr>
      <w:rPr>
        <w:rFonts w:ascii="Arial" w:eastAsia="Times New Roman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" w15:restartNumberingAfterBreak="0">
    <w:nsid w:val="779279DF"/>
    <w:multiLevelType w:val="hybridMultilevel"/>
    <w:tmpl w:val="4D702008"/>
    <w:lvl w:ilvl="0" w:tplc="FFFFFFFF">
      <w:start w:val="1"/>
      <w:numFmt w:val="decimal"/>
      <w:lvlText w:val="%1)"/>
      <w:lvlJc w:val="left"/>
      <w:pPr>
        <w:ind w:left="785" w:hanging="360"/>
      </w:pPr>
      <w:rPr>
        <w:rFonts w:hint="default"/>
        <w:i w:val="0"/>
      </w:rPr>
    </w:lvl>
    <w:lvl w:ilvl="1" w:tplc="FFFFFFFF">
      <w:start w:val="1"/>
      <w:numFmt w:val="lowerLetter"/>
      <w:lvlText w:val="%2."/>
      <w:lvlJc w:val="left"/>
      <w:pPr>
        <w:ind w:left="1865" w:hanging="360"/>
      </w:pPr>
    </w:lvl>
    <w:lvl w:ilvl="2" w:tplc="FFFFFFFF">
      <w:start w:val="1"/>
      <w:numFmt w:val="lowerRoman"/>
      <w:lvlText w:val="%3."/>
      <w:lvlJc w:val="right"/>
      <w:pPr>
        <w:ind w:left="2585" w:hanging="180"/>
      </w:pPr>
    </w:lvl>
    <w:lvl w:ilvl="3" w:tplc="FFFFFFFF">
      <w:start w:val="1"/>
      <w:numFmt w:val="decimal"/>
      <w:lvlText w:val="%4."/>
      <w:lvlJc w:val="left"/>
      <w:pPr>
        <w:ind w:left="926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B99D00-1AEB-4F3A-AB86-202B0EA05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2 heading,A_wyliczenie,K-P_odwolanie,Akapit z listą5,maz_wyliczenie,opis dzialania,List Paragraph,CW_Lista,normalny tekst,BulletC,Wyliczanie,Obiekt,Akapit z listą31,Bullets,WyliczPrzyklad,Wypunktowanie,Akapit z listą BS"/>
    <w:basedOn w:val="Normalny"/>
    <w:link w:val="AkapitzlistZnak"/>
    <w:uiPriority w:val="34"/>
    <w:qFormat/>
    <w:pPr>
      <w:ind w:left="708"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List Paragraph Znak,CW_Lista Znak,normalny tekst Znak,BulletC Znak,Wyliczanie Znak,Obiekt Znak"/>
    <w:link w:val="Akapitzlist"/>
    <w:uiPriority w:val="34"/>
    <w:qFormat/>
    <w:locked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Pr>
      <w:rFonts w:cs="Times New Roman"/>
      <w:sz w:val="20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8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8AE17-C0F6-4C8C-9B44-0E7D1BA38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Derwisz</dc:creator>
  <cp:lastModifiedBy>Monika Derwisz</cp:lastModifiedBy>
  <cp:revision>28</cp:revision>
  <cp:lastPrinted>2025-10-23T06:42:00Z</cp:lastPrinted>
  <dcterms:created xsi:type="dcterms:W3CDTF">2022-08-10T12:05:00Z</dcterms:created>
  <dcterms:modified xsi:type="dcterms:W3CDTF">2025-10-23T06:42:00Z</dcterms:modified>
</cp:coreProperties>
</file>