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7848C9BB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574AB3">
        <w:rPr>
          <w:rFonts w:eastAsia="Times New Roman" w:cs="Times New Roman"/>
          <w:sz w:val="22"/>
          <w:szCs w:val="22"/>
          <w:lang w:eastAsia="pl-PL"/>
        </w:rPr>
        <w:t>2</w:t>
      </w:r>
      <w:r w:rsidR="00EE4169">
        <w:rPr>
          <w:rFonts w:eastAsia="Times New Roman" w:cs="Times New Roman"/>
          <w:sz w:val="22"/>
          <w:szCs w:val="22"/>
          <w:lang w:eastAsia="pl-PL"/>
        </w:rPr>
        <w:t>9</w:t>
      </w:r>
      <w:r w:rsidR="00574AB3">
        <w:rPr>
          <w:rFonts w:eastAsia="Times New Roman" w:cs="Times New Roman"/>
          <w:sz w:val="22"/>
          <w:szCs w:val="22"/>
          <w:lang w:eastAsia="pl-PL"/>
        </w:rPr>
        <w:t xml:space="preserve"> l</w:t>
      </w:r>
      <w:r w:rsidR="00EE4169">
        <w:rPr>
          <w:rFonts w:eastAsia="Times New Roman" w:cs="Times New Roman"/>
          <w:sz w:val="22"/>
          <w:szCs w:val="22"/>
          <w:lang w:eastAsia="pl-PL"/>
        </w:rPr>
        <w:t>istopad</w:t>
      </w:r>
      <w:r w:rsidR="00574AB3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20</w:t>
      </w:r>
      <w:r w:rsidR="00574AB3">
        <w:rPr>
          <w:rFonts w:eastAsia="Times New Roman" w:cs="Times New Roman"/>
          <w:sz w:val="22"/>
          <w:szCs w:val="22"/>
          <w:lang w:eastAsia="pl-PL"/>
        </w:rPr>
        <w:t>2</w:t>
      </w:r>
      <w:r w:rsidR="00EE4169">
        <w:rPr>
          <w:rFonts w:eastAsia="Times New Roman" w:cs="Times New Roman"/>
          <w:sz w:val="22"/>
          <w:szCs w:val="22"/>
          <w:lang w:eastAsia="pl-PL"/>
        </w:rPr>
        <w:t>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9A6F143" w14:textId="020DC592" w:rsidR="00574AB3" w:rsidRPr="00574AB3" w:rsidRDefault="00A20E60" w:rsidP="00574AB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B4209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9253F3" w:rsidRPr="009253F3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EE4169">
        <w:rPr>
          <w:rFonts w:eastAsia="Times New Roman" w:cs="Times New Roman"/>
          <w:b/>
          <w:bCs/>
          <w:i/>
          <w:iCs/>
          <w:sz w:val="22"/>
          <w:szCs w:val="22"/>
        </w:rPr>
        <w:t>6</w:t>
      </w:r>
      <w:r w:rsidR="00574AB3" w:rsidRPr="00574AB3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0 kompletów zestawów komputerowych poleasingowych oraz </w:t>
      </w:r>
      <w:r w:rsidR="00EE4169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4</w:t>
      </w:r>
      <w:r w:rsidR="00574AB3" w:rsidRPr="00574AB3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0 monitorów poleasingowych </w:t>
      </w:r>
    </w:p>
    <w:p w14:paraId="1584D152" w14:textId="140989B1" w:rsidR="00B4209C" w:rsidRDefault="00B4209C" w:rsidP="00925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F42BE7A" w14:textId="02FA6B29" w:rsidR="00EE4169" w:rsidRPr="00EE4169" w:rsidRDefault="00EE4169" w:rsidP="00EE4169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Times New Roman"/>
          <w:color w:val="000000"/>
          <w:sz w:val="22"/>
          <w:szCs w:val="22"/>
          <w:lang w:eastAsia="pl-PL"/>
        </w:rPr>
      </w:pPr>
      <w:r w:rsidRPr="00EE4169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 xml:space="preserve">Czy Zamawiający dopuszcza w ofercie monitory wyposażone w złącze DISPLAYPORT w zamian za HDMI? Do  monitorów zostanie dodany Przewód DISPLAYPORT –DISPLAYPORT </w:t>
      </w:r>
    </w:p>
    <w:p w14:paraId="36B68ED4" w14:textId="31DEE6EC" w:rsidR="00574AB3" w:rsidRDefault="00574AB3" w:rsidP="00574AB3">
      <w:pPr>
        <w:jc w:val="both"/>
        <w:rPr>
          <w:rFonts w:ascii="Calibri" w:eastAsia="Calibri" w:hAnsi="Calibri" w:cs="Times New Roman"/>
          <w:b/>
          <w:color w:val="000000"/>
          <w:sz w:val="22"/>
          <w:szCs w:val="22"/>
          <w:lang w:eastAsia="pl-PL"/>
        </w:rPr>
      </w:pPr>
      <w:r w:rsidRPr="00574AB3">
        <w:rPr>
          <w:rFonts w:ascii="Calibri" w:eastAsia="Calibri" w:hAnsi="Calibri" w:cs="Times New Roman"/>
          <w:b/>
          <w:color w:val="000000"/>
          <w:sz w:val="22"/>
          <w:szCs w:val="22"/>
          <w:lang w:eastAsia="pl-PL"/>
        </w:rPr>
        <w:t xml:space="preserve">Odp.: Zamawiający dopuszcza </w:t>
      </w:r>
      <w:r w:rsidR="00EE4169">
        <w:rPr>
          <w:rFonts w:ascii="Calibri" w:eastAsia="Calibri" w:hAnsi="Calibri" w:cs="Times New Roman"/>
          <w:b/>
          <w:color w:val="000000"/>
          <w:sz w:val="22"/>
          <w:szCs w:val="22"/>
          <w:lang w:eastAsia="pl-PL"/>
        </w:rPr>
        <w:t>zaproponowane rozwiązanie</w:t>
      </w:r>
      <w:r w:rsidRPr="00574AB3">
        <w:rPr>
          <w:rFonts w:ascii="Calibri" w:eastAsia="Calibri" w:hAnsi="Calibri" w:cs="Times New Roman"/>
          <w:b/>
          <w:color w:val="000000"/>
          <w:sz w:val="22"/>
          <w:szCs w:val="22"/>
          <w:lang w:eastAsia="pl-PL"/>
        </w:rPr>
        <w:t>.</w:t>
      </w:r>
    </w:p>
    <w:p w14:paraId="4010A57F" w14:textId="4CDBD5F4" w:rsidR="00041911" w:rsidRDefault="00041911" w:rsidP="00041911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>C</w:t>
      </w:r>
      <w:r w:rsidRPr="00041911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>zy zamawiający dopuszcza w ofercie monitory, gdzie kąt widzenia to: 170H/160V</w:t>
      </w:r>
      <w:r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>.</w:t>
      </w:r>
    </w:p>
    <w:p w14:paraId="44F75741" w14:textId="4C9D69A6" w:rsidR="009E0390" w:rsidRDefault="00041911" w:rsidP="009E0390">
      <w:pPr>
        <w:jc w:val="both"/>
        <w:rPr>
          <w:rFonts w:ascii="Calibri" w:eastAsia="Calibri" w:hAnsi="Calibri" w:cs="Times New Roman"/>
          <w:b/>
          <w:color w:val="000000"/>
          <w:sz w:val="22"/>
          <w:szCs w:val="22"/>
          <w:lang w:eastAsia="pl-PL"/>
        </w:rPr>
      </w:pPr>
      <w:r w:rsidRPr="00041911">
        <w:rPr>
          <w:rFonts w:ascii="Calibri" w:eastAsia="Calibri" w:hAnsi="Calibri" w:cs="Times New Roman"/>
          <w:b/>
          <w:color w:val="000000"/>
          <w:sz w:val="22"/>
          <w:szCs w:val="22"/>
          <w:lang w:eastAsia="pl-PL"/>
        </w:rPr>
        <w:t>Odp.:</w:t>
      </w:r>
      <w:r w:rsidR="009E0390">
        <w:rPr>
          <w:rFonts w:ascii="Calibri" w:eastAsia="Calibri" w:hAnsi="Calibri" w:cs="Times New Roman"/>
          <w:b/>
          <w:color w:val="000000"/>
          <w:sz w:val="22"/>
          <w:szCs w:val="22"/>
          <w:lang w:eastAsia="pl-PL"/>
        </w:rPr>
        <w:t xml:space="preserve"> </w:t>
      </w:r>
      <w:r w:rsidR="009E0390" w:rsidRPr="00574AB3">
        <w:rPr>
          <w:rFonts w:ascii="Calibri" w:eastAsia="Calibri" w:hAnsi="Calibri" w:cs="Times New Roman"/>
          <w:b/>
          <w:color w:val="000000"/>
          <w:sz w:val="22"/>
          <w:szCs w:val="22"/>
          <w:lang w:eastAsia="pl-PL"/>
        </w:rPr>
        <w:t xml:space="preserve">Zamawiający dopuszcza </w:t>
      </w:r>
      <w:r w:rsidR="009E0390">
        <w:rPr>
          <w:rFonts w:ascii="Calibri" w:eastAsia="Calibri" w:hAnsi="Calibri" w:cs="Times New Roman"/>
          <w:b/>
          <w:color w:val="000000"/>
          <w:sz w:val="22"/>
          <w:szCs w:val="22"/>
          <w:lang w:eastAsia="pl-PL"/>
        </w:rPr>
        <w:t>zaproponowane rozwiązanie</w:t>
      </w:r>
      <w:r w:rsidR="009E0390" w:rsidRPr="00574AB3">
        <w:rPr>
          <w:rFonts w:ascii="Calibri" w:eastAsia="Calibri" w:hAnsi="Calibri" w:cs="Times New Roman"/>
          <w:b/>
          <w:color w:val="000000"/>
          <w:sz w:val="22"/>
          <w:szCs w:val="22"/>
          <w:lang w:eastAsia="pl-PL"/>
        </w:rPr>
        <w:t>.</w:t>
      </w:r>
    </w:p>
    <w:p w14:paraId="6DA422E6" w14:textId="47195109" w:rsidR="00041911" w:rsidRPr="00041911" w:rsidRDefault="00041911" w:rsidP="00041911">
      <w:pPr>
        <w:jc w:val="both"/>
        <w:rPr>
          <w:rFonts w:ascii="Calibri" w:eastAsia="Calibri" w:hAnsi="Calibri" w:cs="Times New Roman"/>
          <w:b/>
          <w:color w:val="000000"/>
          <w:sz w:val="22"/>
          <w:szCs w:val="22"/>
          <w:lang w:eastAsia="pl-PL"/>
        </w:rPr>
      </w:pPr>
    </w:p>
    <w:p w14:paraId="04625508" w14:textId="7E8A1D6D" w:rsidR="008F56C7" w:rsidRPr="009253F3" w:rsidRDefault="008F56C7" w:rsidP="009253F3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18EB497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  <w:bookmarkStart w:id="0" w:name="_GoBack"/>
      <w:bookmarkEnd w:id="0"/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B23F2" w14:textId="77777777" w:rsidR="00D323FE" w:rsidRDefault="00D323FE" w:rsidP="00BB1BD7">
      <w:r>
        <w:separator/>
      </w:r>
    </w:p>
  </w:endnote>
  <w:endnote w:type="continuationSeparator" w:id="0">
    <w:p w14:paraId="761D974F" w14:textId="77777777" w:rsidR="00D323FE" w:rsidRDefault="00D323F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7975E" w14:textId="77777777" w:rsidR="00D323FE" w:rsidRDefault="00D323FE" w:rsidP="00BB1BD7">
      <w:r>
        <w:separator/>
      </w:r>
    </w:p>
  </w:footnote>
  <w:footnote w:type="continuationSeparator" w:id="0">
    <w:p w14:paraId="47FC6882" w14:textId="77777777" w:rsidR="00D323FE" w:rsidRDefault="00D323F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E77FE2"/>
    <w:multiLevelType w:val="hybridMultilevel"/>
    <w:tmpl w:val="FE163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9920F9"/>
    <w:multiLevelType w:val="hybridMultilevel"/>
    <w:tmpl w:val="734A4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544D81"/>
    <w:multiLevelType w:val="hybridMultilevel"/>
    <w:tmpl w:val="45AC5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911"/>
    <w:rsid w:val="00055322"/>
    <w:rsid w:val="000B4D8B"/>
    <w:rsid w:val="000C336E"/>
    <w:rsid w:val="000C7C40"/>
    <w:rsid w:val="000F5047"/>
    <w:rsid w:val="001B43ED"/>
    <w:rsid w:val="00214BBA"/>
    <w:rsid w:val="002424F5"/>
    <w:rsid w:val="002631DA"/>
    <w:rsid w:val="002952E6"/>
    <w:rsid w:val="002A5C5C"/>
    <w:rsid w:val="002E16FD"/>
    <w:rsid w:val="00303743"/>
    <w:rsid w:val="00392D05"/>
    <w:rsid w:val="003E39E8"/>
    <w:rsid w:val="00434E3B"/>
    <w:rsid w:val="004E08A7"/>
    <w:rsid w:val="005054EC"/>
    <w:rsid w:val="00552218"/>
    <w:rsid w:val="0056156F"/>
    <w:rsid w:val="00574AB3"/>
    <w:rsid w:val="005807B0"/>
    <w:rsid w:val="005843BF"/>
    <w:rsid w:val="00584EE4"/>
    <w:rsid w:val="005E6112"/>
    <w:rsid w:val="0060760B"/>
    <w:rsid w:val="006668C3"/>
    <w:rsid w:val="006758B0"/>
    <w:rsid w:val="006A0E86"/>
    <w:rsid w:val="006E3DEF"/>
    <w:rsid w:val="006E5948"/>
    <w:rsid w:val="0070292A"/>
    <w:rsid w:val="00753611"/>
    <w:rsid w:val="00757E93"/>
    <w:rsid w:val="008231C5"/>
    <w:rsid w:val="008F56C7"/>
    <w:rsid w:val="00914F55"/>
    <w:rsid w:val="009253F3"/>
    <w:rsid w:val="009C27EF"/>
    <w:rsid w:val="009D3401"/>
    <w:rsid w:val="009E0390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36AAA"/>
    <w:rsid w:val="00B4209C"/>
    <w:rsid w:val="00B8691C"/>
    <w:rsid w:val="00BB1BD7"/>
    <w:rsid w:val="00C11F2E"/>
    <w:rsid w:val="00CB3822"/>
    <w:rsid w:val="00CC0C89"/>
    <w:rsid w:val="00CC24A9"/>
    <w:rsid w:val="00CF1121"/>
    <w:rsid w:val="00CF2EC0"/>
    <w:rsid w:val="00D10B9F"/>
    <w:rsid w:val="00D323FE"/>
    <w:rsid w:val="00D53918"/>
    <w:rsid w:val="00DC74A1"/>
    <w:rsid w:val="00E20375"/>
    <w:rsid w:val="00E20E09"/>
    <w:rsid w:val="00ED1C05"/>
    <w:rsid w:val="00EE4169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F3C1-87CA-4EB4-A182-631830A8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33</cp:revision>
  <cp:lastPrinted>2022-11-29T12:14:00Z</cp:lastPrinted>
  <dcterms:created xsi:type="dcterms:W3CDTF">2017-07-04T08:34:00Z</dcterms:created>
  <dcterms:modified xsi:type="dcterms:W3CDTF">2022-11-29T12:14:00Z</dcterms:modified>
</cp:coreProperties>
</file>