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39F60" w14:textId="22943EC2" w:rsidR="00A20E60" w:rsidRPr="00CE29AA" w:rsidRDefault="00A20E60" w:rsidP="00A20E60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CE29AA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E04646">
        <w:rPr>
          <w:rFonts w:eastAsia="Times New Roman" w:cs="Times New Roman"/>
          <w:sz w:val="22"/>
          <w:szCs w:val="22"/>
          <w:lang w:eastAsia="pl-PL"/>
        </w:rPr>
        <w:t>13</w:t>
      </w:r>
      <w:r w:rsidR="006A4820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E04646">
        <w:rPr>
          <w:rFonts w:eastAsia="Times New Roman" w:cs="Times New Roman"/>
          <w:sz w:val="22"/>
          <w:szCs w:val="22"/>
          <w:lang w:eastAsia="pl-PL"/>
        </w:rPr>
        <w:t>sierpnia</w:t>
      </w:r>
      <w:r w:rsidR="006A4820">
        <w:rPr>
          <w:rFonts w:eastAsia="Times New Roman" w:cs="Times New Roman"/>
          <w:sz w:val="22"/>
          <w:szCs w:val="22"/>
          <w:lang w:eastAsia="pl-PL"/>
        </w:rPr>
        <w:t xml:space="preserve"> 2020</w:t>
      </w:r>
      <w:r w:rsidRPr="00CE29AA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3B56166B" w14:textId="379A7E64" w:rsidR="00A20E60" w:rsidRPr="00216E25" w:rsidRDefault="00216E25" w:rsidP="00216E25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bCs/>
          <w:color w:val="000000"/>
          <w:sz w:val="22"/>
          <w:szCs w:val="22"/>
          <w:lang w:eastAsia="pl-PL"/>
        </w:rPr>
        <w:t>EP</w:t>
      </w:r>
      <w:r w:rsidRPr="00216E25">
        <w:rPr>
          <w:rFonts w:eastAsia="Times New Roman" w:cs="Times New Roman"/>
          <w:bCs/>
          <w:color w:val="000000"/>
          <w:sz w:val="22"/>
          <w:szCs w:val="22"/>
          <w:lang w:eastAsia="pl-PL"/>
        </w:rPr>
        <w:t>/</w:t>
      </w:r>
      <w:r w:rsidR="00E04646">
        <w:rPr>
          <w:rFonts w:eastAsia="Times New Roman" w:cs="Times New Roman"/>
          <w:bCs/>
          <w:color w:val="000000"/>
          <w:sz w:val="22"/>
          <w:szCs w:val="22"/>
          <w:lang w:eastAsia="pl-PL"/>
        </w:rPr>
        <w:t>37</w:t>
      </w:r>
      <w:r w:rsidR="0097501D">
        <w:rPr>
          <w:rFonts w:eastAsia="Times New Roman" w:cs="Times New Roman"/>
          <w:bCs/>
          <w:color w:val="000000"/>
          <w:sz w:val="22"/>
          <w:szCs w:val="22"/>
          <w:lang w:eastAsia="pl-PL"/>
        </w:rPr>
        <w:t>/20</w:t>
      </w:r>
      <w:r w:rsidR="006A4820">
        <w:rPr>
          <w:rFonts w:eastAsia="Times New Roman" w:cs="Times New Roman"/>
          <w:bCs/>
          <w:color w:val="000000"/>
          <w:sz w:val="22"/>
          <w:szCs w:val="22"/>
          <w:lang w:eastAsia="pl-PL"/>
        </w:rPr>
        <w:t>20/5</w:t>
      </w:r>
    </w:p>
    <w:p w14:paraId="1A09B9A6" w14:textId="77777777" w:rsidR="000419CF" w:rsidRDefault="000419CF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0223CC3B" w14:textId="77777777" w:rsidR="000419CF" w:rsidRDefault="000419CF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7E1AB987" w14:textId="77777777" w:rsidR="00E04646" w:rsidRDefault="00E04646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70A6DA1D" w14:textId="77777777" w:rsidR="00A20E60" w:rsidRPr="00CE29AA" w:rsidRDefault="00A20E60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bookmarkStart w:id="0" w:name="_GoBack"/>
      <w:bookmarkEnd w:id="0"/>
      <w:r w:rsidRPr="00CE29AA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WYJAŚNIENIA TREŚCI SIWZ</w:t>
      </w:r>
    </w:p>
    <w:p w14:paraId="4C0A832B" w14:textId="77777777" w:rsidR="00A20E60" w:rsidRPr="00CE29AA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7C59C0C7" w14:textId="77777777" w:rsidR="00E04646" w:rsidRPr="00E04646" w:rsidRDefault="00A20E60" w:rsidP="00E04646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b/>
          <w:sz w:val="22"/>
          <w:szCs w:val="22"/>
          <w:lang w:eastAsia="pl-PL"/>
        </w:rPr>
      </w:pPr>
      <w:r w:rsidRPr="00CE29AA">
        <w:rPr>
          <w:rFonts w:eastAsia="Times New Roman" w:cs="Times New Roman"/>
          <w:sz w:val="22"/>
          <w:szCs w:val="22"/>
          <w:lang w:eastAsia="pl-PL"/>
        </w:rPr>
        <w:t>dot.: postępowania o udzielenie zamówienia publicznego na</w:t>
      </w:r>
      <w:r w:rsidRPr="00CE29AA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r w:rsidR="00E04646" w:rsidRPr="00E04646">
        <w:rPr>
          <w:rFonts w:ascii="Calibri" w:eastAsia="Times New Roman" w:hAnsi="Calibri" w:cs="Times New Roman"/>
          <w:b/>
          <w:sz w:val="22"/>
          <w:szCs w:val="22"/>
          <w:lang w:eastAsia="pl-PL"/>
        </w:rPr>
        <w:t>dostawę środków dezynfekcyjnych potrzeb Regionalnego Szpitala w Kołobrzegu</w:t>
      </w:r>
    </w:p>
    <w:p w14:paraId="4D651089" w14:textId="775E6BC8" w:rsidR="006A4820" w:rsidRPr="006A4820" w:rsidRDefault="006A4820" w:rsidP="006A4820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b/>
          <w:sz w:val="22"/>
          <w:szCs w:val="22"/>
          <w:lang w:eastAsia="pl-PL"/>
        </w:rPr>
      </w:pPr>
    </w:p>
    <w:p w14:paraId="53FDC898" w14:textId="7980C3CD" w:rsidR="00A20E60" w:rsidRDefault="00A20E6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CE29AA">
        <w:rPr>
          <w:rFonts w:eastAsia="Times New Roman" w:cs="Times New Roman"/>
          <w:sz w:val="22"/>
          <w:szCs w:val="22"/>
          <w:lang w:eastAsia="pl-PL"/>
        </w:rPr>
        <w:t xml:space="preserve">Do dnia </w:t>
      </w:r>
      <w:r w:rsidR="00E04646">
        <w:rPr>
          <w:rFonts w:eastAsia="Times New Roman" w:cs="Times New Roman"/>
          <w:sz w:val="22"/>
          <w:szCs w:val="22"/>
          <w:lang w:eastAsia="pl-PL"/>
        </w:rPr>
        <w:t>13</w:t>
      </w:r>
      <w:r w:rsidR="0097501D">
        <w:rPr>
          <w:rFonts w:eastAsia="Times New Roman" w:cs="Times New Roman"/>
          <w:sz w:val="22"/>
          <w:szCs w:val="22"/>
          <w:lang w:eastAsia="pl-PL"/>
        </w:rPr>
        <w:t>.</w:t>
      </w:r>
      <w:r w:rsidR="006A4820">
        <w:rPr>
          <w:rFonts w:eastAsia="Times New Roman" w:cs="Times New Roman"/>
          <w:sz w:val="22"/>
          <w:szCs w:val="22"/>
          <w:lang w:eastAsia="pl-PL"/>
        </w:rPr>
        <w:t>0</w:t>
      </w:r>
      <w:r w:rsidR="00E04646">
        <w:rPr>
          <w:rFonts w:eastAsia="Times New Roman" w:cs="Times New Roman"/>
          <w:sz w:val="22"/>
          <w:szCs w:val="22"/>
          <w:lang w:eastAsia="pl-PL"/>
        </w:rPr>
        <w:t>8</w:t>
      </w:r>
      <w:r w:rsidR="0097501D">
        <w:rPr>
          <w:rFonts w:eastAsia="Times New Roman" w:cs="Times New Roman"/>
          <w:sz w:val="22"/>
          <w:szCs w:val="22"/>
          <w:lang w:eastAsia="pl-PL"/>
        </w:rPr>
        <w:t>.20</w:t>
      </w:r>
      <w:r w:rsidR="006A4820">
        <w:rPr>
          <w:rFonts w:eastAsia="Times New Roman" w:cs="Times New Roman"/>
          <w:sz w:val="22"/>
          <w:szCs w:val="22"/>
          <w:lang w:eastAsia="pl-PL"/>
        </w:rPr>
        <w:t>20</w:t>
      </w:r>
      <w:r w:rsidRPr="00CE29AA">
        <w:rPr>
          <w:rFonts w:eastAsia="Times New Roman" w:cs="Times New Roman"/>
          <w:sz w:val="22"/>
          <w:szCs w:val="22"/>
          <w:lang w:eastAsia="pl-PL"/>
        </w:rPr>
        <w:t xml:space="preserve"> r. wpłynęły do Regionalnego Szpitala w Kołobrzegu następujące zapytania do Specyfikacji Istotnych Warunków Zamówienia:</w:t>
      </w:r>
    </w:p>
    <w:p w14:paraId="0AC8FC94" w14:textId="77777777" w:rsidR="006A4820" w:rsidRPr="00CE29AA" w:rsidRDefault="006A482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767FA5D2" w14:textId="77777777" w:rsidR="00E04646" w:rsidRPr="00E04646" w:rsidRDefault="00E04646" w:rsidP="00E04646">
      <w:pPr>
        <w:pStyle w:val="Akapitzlist"/>
        <w:numPr>
          <w:ilvl w:val="0"/>
          <w:numId w:val="48"/>
        </w:numPr>
        <w:jc w:val="both"/>
        <w:rPr>
          <w:rFonts w:eastAsia="Times New Roman" w:cs="Times New Roman"/>
          <w:sz w:val="22"/>
          <w:szCs w:val="22"/>
          <w:lang w:eastAsia="pl-PL"/>
        </w:rPr>
      </w:pPr>
      <w:r w:rsidRPr="00E04646">
        <w:rPr>
          <w:rFonts w:eastAsia="Times New Roman" w:cs="Times New Roman"/>
          <w:bCs/>
          <w:sz w:val="22"/>
          <w:szCs w:val="22"/>
          <w:lang w:eastAsia="pl-PL"/>
        </w:rPr>
        <w:t>Dotyczy zadania nr 6 pozycja 1:</w:t>
      </w:r>
    </w:p>
    <w:p w14:paraId="1A09599C" w14:textId="77777777" w:rsidR="00E04646" w:rsidRPr="00E04646" w:rsidRDefault="00E04646" w:rsidP="00E04646">
      <w:pPr>
        <w:ind w:left="360"/>
        <w:jc w:val="both"/>
        <w:rPr>
          <w:rFonts w:eastAsia="Times New Roman" w:cs="Times New Roman"/>
          <w:bCs/>
          <w:sz w:val="22"/>
          <w:szCs w:val="22"/>
          <w:lang w:eastAsia="pl-PL"/>
        </w:rPr>
      </w:pPr>
      <w:r w:rsidRPr="00E04646">
        <w:rPr>
          <w:rFonts w:eastAsia="Times New Roman" w:cs="Times New Roman"/>
          <w:bCs/>
          <w:sz w:val="22"/>
          <w:szCs w:val="22"/>
          <w:lang w:eastAsia="pl-PL"/>
        </w:rPr>
        <w:t xml:space="preserve">Prosimy o dopuszczenie preparatu do szybkiej dezynfekcji powierzchni, gotowego do użycia, na bazie alkoholu bez zawartości chloru, fenoli, aldehydów, pochodnych </w:t>
      </w:r>
      <w:proofErr w:type="spellStart"/>
      <w:r w:rsidRPr="00E04646">
        <w:rPr>
          <w:rFonts w:eastAsia="Times New Roman" w:cs="Times New Roman"/>
          <w:bCs/>
          <w:sz w:val="22"/>
          <w:szCs w:val="22"/>
          <w:lang w:eastAsia="pl-PL"/>
        </w:rPr>
        <w:t>chlorheksydyny</w:t>
      </w:r>
      <w:proofErr w:type="spellEnd"/>
      <w:r w:rsidRPr="00E04646">
        <w:rPr>
          <w:rFonts w:eastAsia="Times New Roman" w:cs="Times New Roman"/>
          <w:bCs/>
          <w:sz w:val="22"/>
          <w:szCs w:val="22"/>
          <w:lang w:eastAsia="pl-PL"/>
        </w:rPr>
        <w:t xml:space="preserve">. Pełne spektrum osiąga w czasie 30sek w warunkach czystych oraz 1min w warunkach brudnych. Działanie: B – 30sek (wg EN13727, EN16615), F – od 15sek (EN13624, EN16615), </w:t>
      </w:r>
      <w:proofErr w:type="spellStart"/>
      <w:r w:rsidRPr="00E04646">
        <w:rPr>
          <w:rFonts w:eastAsia="Times New Roman" w:cs="Times New Roman"/>
          <w:bCs/>
          <w:sz w:val="22"/>
          <w:szCs w:val="22"/>
          <w:lang w:eastAsia="pl-PL"/>
        </w:rPr>
        <w:t>Tbc</w:t>
      </w:r>
      <w:proofErr w:type="spellEnd"/>
      <w:r w:rsidRPr="00E04646">
        <w:rPr>
          <w:rFonts w:eastAsia="Times New Roman" w:cs="Times New Roman"/>
          <w:bCs/>
          <w:sz w:val="22"/>
          <w:szCs w:val="22"/>
          <w:lang w:eastAsia="pl-PL"/>
        </w:rPr>
        <w:t xml:space="preserve"> – 30sek (EN14348), V (osłonkowe, BVDV, Rota, Noro) – 30-60sek (EN14476). Preparat od powierzchni odpornych na działanie alkoholu, nie niszczy powierzchni i nie pozostawia smug i zacieków, bez drażniącego zapachu. Wyrób medyczny klasy II a i produkt biobójczy. Opakowanie 1l ze spryskiwaczem. </w:t>
      </w:r>
    </w:p>
    <w:p w14:paraId="73BF73EF" w14:textId="2224F012" w:rsidR="00E04646" w:rsidRPr="00E04646" w:rsidRDefault="00E04646" w:rsidP="00E04646">
      <w:pPr>
        <w:jc w:val="both"/>
        <w:rPr>
          <w:rFonts w:eastAsia="Times New Roman" w:cs="Times New Roman"/>
          <w:b/>
          <w:bCs/>
          <w:sz w:val="22"/>
          <w:szCs w:val="22"/>
          <w:lang w:eastAsia="pl-PL"/>
        </w:rPr>
      </w:pPr>
      <w:r w:rsidRPr="00E04646">
        <w:rPr>
          <w:rFonts w:eastAsia="Times New Roman" w:cs="Times New Roman"/>
          <w:b/>
          <w:bCs/>
          <w:sz w:val="22"/>
          <w:szCs w:val="22"/>
          <w:lang w:eastAsia="pl-PL"/>
        </w:rPr>
        <w:t>Odp. Zamawiający dopuści preparat osiągający pełne spektrum w czasie 30</w:t>
      </w:r>
      <w:r>
        <w:rPr>
          <w:rFonts w:eastAsia="Times New Roman" w:cs="Times New Roman"/>
          <w:b/>
          <w:bCs/>
          <w:sz w:val="22"/>
          <w:szCs w:val="22"/>
          <w:lang w:eastAsia="pl-PL"/>
        </w:rPr>
        <w:t xml:space="preserve"> </w:t>
      </w:r>
      <w:proofErr w:type="spellStart"/>
      <w:r w:rsidRPr="00E04646">
        <w:rPr>
          <w:rFonts w:eastAsia="Times New Roman" w:cs="Times New Roman"/>
          <w:b/>
          <w:bCs/>
          <w:sz w:val="22"/>
          <w:szCs w:val="22"/>
          <w:lang w:eastAsia="pl-PL"/>
        </w:rPr>
        <w:t>sek</w:t>
      </w:r>
      <w:proofErr w:type="spellEnd"/>
      <w:r w:rsidRPr="00E04646">
        <w:rPr>
          <w:rFonts w:eastAsia="Times New Roman" w:cs="Times New Roman"/>
          <w:b/>
          <w:bCs/>
          <w:sz w:val="22"/>
          <w:szCs w:val="22"/>
          <w:lang w:eastAsia="pl-PL"/>
        </w:rPr>
        <w:t xml:space="preserve"> w warunkach czystych oraz 1</w:t>
      </w:r>
      <w:r>
        <w:rPr>
          <w:rFonts w:eastAsia="Times New Roman" w:cs="Times New Roman"/>
          <w:b/>
          <w:bCs/>
          <w:sz w:val="22"/>
          <w:szCs w:val="22"/>
          <w:lang w:eastAsia="pl-PL"/>
        </w:rPr>
        <w:t xml:space="preserve"> </w:t>
      </w:r>
      <w:r w:rsidRPr="00E04646">
        <w:rPr>
          <w:rFonts w:eastAsia="Times New Roman" w:cs="Times New Roman"/>
          <w:b/>
          <w:bCs/>
          <w:sz w:val="22"/>
          <w:szCs w:val="22"/>
          <w:lang w:eastAsia="pl-PL"/>
        </w:rPr>
        <w:t xml:space="preserve">min w warunkach brudnych (działanie: B – 30sek (wg EN13727, EN16615), F – od 15sek (EN13624, EN16615), </w:t>
      </w:r>
      <w:proofErr w:type="spellStart"/>
      <w:r w:rsidRPr="00E04646">
        <w:rPr>
          <w:rFonts w:eastAsia="Times New Roman" w:cs="Times New Roman"/>
          <w:b/>
          <w:bCs/>
          <w:sz w:val="22"/>
          <w:szCs w:val="22"/>
          <w:lang w:eastAsia="pl-PL"/>
        </w:rPr>
        <w:t>Tbc</w:t>
      </w:r>
      <w:proofErr w:type="spellEnd"/>
      <w:r w:rsidRPr="00E04646">
        <w:rPr>
          <w:rFonts w:eastAsia="Times New Roman" w:cs="Times New Roman"/>
          <w:b/>
          <w:bCs/>
          <w:sz w:val="22"/>
          <w:szCs w:val="22"/>
          <w:lang w:eastAsia="pl-PL"/>
        </w:rPr>
        <w:t xml:space="preserve"> – 30sek (EN14348),  oraz pełne działanie wirusobójcze V (wg PN-EN 14476 ); pod warunkiem spełnienia przez produkt wszystkich pozostałych wymagań zawartych w SIWZ.</w:t>
      </w:r>
    </w:p>
    <w:p w14:paraId="40B4BA1E" w14:textId="77777777" w:rsidR="00E04646" w:rsidRPr="00E04646" w:rsidRDefault="00E04646" w:rsidP="00E04646">
      <w:pPr>
        <w:pStyle w:val="Akapitzlist"/>
        <w:numPr>
          <w:ilvl w:val="0"/>
          <w:numId w:val="48"/>
        </w:numPr>
        <w:jc w:val="both"/>
        <w:rPr>
          <w:rFonts w:eastAsia="Times New Roman" w:cs="Times New Roman"/>
          <w:sz w:val="22"/>
          <w:szCs w:val="22"/>
          <w:lang w:eastAsia="pl-PL"/>
        </w:rPr>
      </w:pPr>
      <w:r w:rsidRPr="00E04646">
        <w:rPr>
          <w:rFonts w:eastAsia="Times New Roman" w:cs="Times New Roman"/>
          <w:sz w:val="22"/>
          <w:szCs w:val="22"/>
          <w:lang w:eastAsia="pl-PL"/>
        </w:rPr>
        <w:t>Dotyczy zadania nr 6 pozycja 2:</w:t>
      </w:r>
    </w:p>
    <w:p w14:paraId="7054D648" w14:textId="77777777" w:rsidR="00E04646" w:rsidRPr="00E04646" w:rsidRDefault="00E04646" w:rsidP="00E04646">
      <w:pPr>
        <w:ind w:left="360"/>
        <w:jc w:val="both"/>
        <w:rPr>
          <w:rFonts w:eastAsia="Times New Roman" w:cs="Times New Roman"/>
          <w:sz w:val="22"/>
          <w:szCs w:val="22"/>
          <w:lang w:eastAsia="pl-PL"/>
        </w:rPr>
      </w:pPr>
      <w:r w:rsidRPr="00E04646">
        <w:rPr>
          <w:rFonts w:eastAsia="Times New Roman" w:cs="Times New Roman"/>
          <w:sz w:val="22"/>
          <w:szCs w:val="22"/>
          <w:lang w:eastAsia="pl-PL"/>
        </w:rPr>
        <w:t xml:space="preserve">Prosimy o dopuszczenie preparatu do szybkiej dezynfekcji, gotowego do użycia bez zawartości alkoholu. Na bazie aminy i czwartorzędowych związków amonowych. Możliwość stosowania do dezynfekcji aparatury medycznej, inkubatorów, lamp zabiegowych, głowic USG i innych powierzchni wrażliwych na działanie alkoholi. Spektrum działania : B, F, V – 1min, </w:t>
      </w:r>
      <w:proofErr w:type="spellStart"/>
      <w:r w:rsidRPr="00E04646">
        <w:rPr>
          <w:rFonts w:eastAsia="Times New Roman" w:cs="Times New Roman"/>
          <w:sz w:val="22"/>
          <w:szCs w:val="22"/>
          <w:lang w:eastAsia="pl-PL"/>
        </w:rPr>
        <w:t>Tbc</w:t>
      </w:r>
      <w:proofErr w:type="spellEnd"/>
      <w:r w:rsidRPr="00E04646">
        <w:rPr>
          <w:rFonts w:eastAsia="Times New Roman" w:cs="Times New Roman"/>
          <w:sz w:val="22"/>
          <w:szCs w:val="22"/>
          <w:lang w:eastAsia="pl-PL"/>
        </w:rPr>
        <w:t xml:space="preserve"> – 5min. Wyrób medyczny klasy II a. Możliwość zastosowania na bloku operacyjnym, </w:t>
      </w:r>
      <w:proofErr w:type="spellStart"/>
      <w:r w:rsidRPr="00E04646">
        <w:rPr>
          <w:rFonts w:eastAsia="Times New Roman" w:cs="Times New Roman"/>
          <w:sz w:val="22"/>
          <w:szCs w:val="22"/>
          <w:lang w:eastAsia="pl-PL"/>
        </w:rPr>
        <w:t>OIOMie</w:t>
      </w:r>
      <w:proofErr w:type="spellEnd"/>
      <w:r w:rsidRPr="00E04646">
        <w:rPr>
          <w:rFonts w:eastAsia="Times New Roman" w:cs="Times New Roman"/>
          <w:sz w:val="22"/>
          <w:szCs w:val="22"/>
          <w:lang w:eastAsia="pl-PL"/>
        </w:rPr>
        <w:t xml:space="preserve">, oddziałach noworodkowych, dziecięcych. Opakowanie 1l z atomizerem spieniającym. </w:t>
      </w:r>
    </w:p>
    <w:p w14:paraId="01AD69A4" w14:textId="77777777" w:rsidR="00E04646" w:rsidRPr="00E04646" w:rsidRDefault="00E04646" w:rsidP="00E04646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E04646">
        <w:rPr>
          <w:rFonts w:eastAsia="Times New Roman" w:cs="Times New Roman"/>
          <w:b/>
          <w:bCs/>
          <w:sz w:val="22"/>
          <w:szCs w:val="22"/>
          <w:lang w:eastAsia="pl-PL"/>
        </w:rPr>
        <w:t>Odp. Zamawiający oczekuje preparatu na bazie nadtlenku wodoru. Zapisy SIWZ pozostają bez zmian.</w:t>
      </w:r>
    </w:p>
    <w:p w14:paraId="74BA7830" w14:textId="77777777" w:rsidR="00E04646" w:rsidRPr="00E04646" w:rsidRDefault="00E04646" w:rsidP="00E04646">
      <w:pPr>
        <w:pStyle w:val="Akapitzlist"/>
        <w:numPr>
          <w:ilvl w:val="0"/>
          <w:numId w:val="48"/>
        </w:numPr>
        <w:jc w:val="both"/>
        <w:rPr>
          <w:rFonts w:eastAsia="Times New Roman" w:cs="Times New Roman"/>
          <w:sz w:val="22"/>
          <w:szCs w:val="22"/>
          <w:lang w:eastAsia="pl-PL"/>
        </w:rPr>
      </w:pPr>
      <w:r w:rsidRPr="00E04646">
        <w:rPr>
          <w:rFonts w:eastAsia="Times New Roman" w:cs="Times New Roman"/>
          <w:sz w:val="22"/>
          <w:szCs w:val="22"/>
          <w:lang w:eastAsia="pl-PL"/>
        </w:rPr>
        <w:t>Dotyczy zadania nr 6 pozycja 3:</w:t>
      </w:r>
    </w:p>
    <w:p w14:paraId="30A1D1D0" w14:textId="77777777" w:rsidR="00E04646" w:rsidRPr="00E04646" w:rsidRDefault="00E04646" w:rsidP="00E04646">
      <w:pPr>
        <w:ind w:left="360"/>
        <w:jc w:val="both"/>
        <w:rPr>
          <w:rFonts w:eastAsia="Times New Roman" w:cs="Times New Roman"/>
          <w:sz w:val="22"/>
          <w:szCs w:val="22"/>
          <w:lang w:eastAsia="pl-PL"/>
        </w:rPr>
      </w:pPr>
      <w:r w:rsidRPr="00E04646">
        <w:rPr>
          <w:rFonts w:eastAsia="Times New Roman" w:cs="Times New Roman"/>
          <w:sz w:val="22"/>
          <w:szCs w:val="22"/>
          <w:lang w:eastAsia="pl-PL"/>
        </w:rPr>
        <w:t xml:space="preserve">Prosimy o dopuszczenie preparatu w formie chusteczek nawilżonych preparatem dezynfekcyjnym. Nie zawierające alkoholu, na bazie aminy i czwartorzędowych związków amonowych. Do stosowania m.in. do lamp, głowic USG, inkubatorów, szkła akrylowego, foteli zabiegowych, możliwość używania na bloku operacyjnym, </w:t>
      </w:r>
      <w:proofErr w:type="spellStart"/>
      <w:r w:rsidRPr="00E04646">
        <w:rPr>
          <w:rFonts w:eastAsia="Times New Roman" w:cs="Times New Roman"/>
          <w:sz w:val="22"/>
          <w:szCs w:val="22"/>
          <w:lang w:eastAsia="pl-PL"/>
        </w:rPr>
        <w:t>IOIOMie</w:t>
      </w:r>
      <w:proofErr w:type="spellEnd"/>
      <w:r w:rsidRPr="00E04646">
        <w:rPr>
          <w:rFonts w:eastAsia="Times New Roman" w:cs="Times New Roman"/>
          <w:sz w:val="22"/>
          <w:szCs w:val="22"/>
          <w:lang w:eastAsia="pl-PL"/>
        </w:rPr>
        <w:t xml:space="preserve">, oddziałach noworodkowych, dziecięcych. Spektrum działania: B, F, V – 1min, </w:t>
      </w:r>
      <w:proofErr w:type="spellStart"/>
      <w:r w:rsidRPr="00E04646">
        <w:rPr>
          <w:rFonts w:eastAsia="Times New Roman" w:cs="Times New Roman"/>
          <w:sz w:val="22"/>
          <w:szCs w:val="22"/>
          <w:lang w:eastAsia="pl-PL"/>
        </w:rPr>
        <w:t>Tbc</w:t>
      </w:r>
      <w:proofErr w:type="spellEnd"/>
      <w:r w:rsidRPr="00E04646">
        <w:rPr>
          <w:rFonts w:eastAsia="Times New Roman" w:cs="Times New Roman"/>
          <w:sz w:val="22"/>
          <w:szCs w:val="22"/>
          <w:lang w:eastAsia="pl-PL"/>
        </w:rPr>
        <w:t xml:space="preserve"> – 5min. Chusteczki przebadane zgodnie z normą wymaganą dla chusteczek – EN16615. Opakowanie: 100szt chusteczek w tubie zamykanej plastikowym wieczkiem, z możliwością uzupełnienia. </w:t>
      </w:r>
    </w:p>
    <w:p w14:paraId="4AFAD33B" w14:textId="77777777" w:rsidR="00E04646" w:rsidRPr="00E04646" w:rsidRDefault="00E04646" w:rsidP="00E04646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E04646">
        <w:rPr>
          <w:rFonts w:eastAsia="Times New Roman" w:cs="Times New Roman"/>
          <w:b/>
          <w:bCs/>
          <w:sz w:val="22"/>
          <w:szCs w:val="22"/>
          <w:lang w:eastAsia="pl-PL"/>
        </w:rPr>
        <w:t>Odp. Zamawiający oczekuje preparatu na bazie nadtlenku wodoru. Zapisy SIWZ pozostają bez zmian.</w:t>
      </w:r>
    </w:p>
    <w:p w14:paraId="6DD2CB57" w14:textId="77777777" w:rsidR="006A4820" w:rsidRDefault="006A482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156D711C" w14:textId="00A47E3B" w:rsidR="00A20E60" w:rsidRPr="00CE29AA" w:rsidRDefault="00A20E6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FF2C9C">
        <w:rPr>
          <w:rFonts w:eastAsia="Times New Roman" w:cs="Times New Roman"/>
          <w:sz w:val="22"/>
          <w:szCs w:val="22"/>
          <w:lang w:eastAsia="pl-PL"/>
        </w:rPr>
        <w:lastRenderedPageBreak/>
        <w:t>Powyższe wyjaśnienia treści SIWZ zostały dokonane zgodnie z art. 38 Ustawy Prawo Zamówień Publicznych z dnia 29 stycznia 2004 roku i są dla Wykonawców wiążące.</w:t>
      </w:r>
    </w:p>
    <w:p w14:paraId="6324ECE7" w14:textId="77777777" w:rsidR="00193671" w:rsidRDefault="00193671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18A7180" w14:textId="2114195F" w:rsidR="00A20E60" w:rsidRPr="00CE29AA" w:rsidRDefault="007C4E51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>D</w:t>
      </w:r>
      <w:r w:rsidR="00A20E60" w:rsidRPr="00CE29AA">
        <w:rPr>
          <w:rFonts w:eastAsia="Times New Roman" w:cs="Times New Roman"/>
          <w:color w:val="000000"/>
          <w:sz w:val="22"/>
          <w:szCs w:val="22"/>
          <w:lang w:eastAsia="pl-PL"/>
        </w:rPr>
        <w:t>o wiadomości:</w:t>
      </w:r>
    </w:p>
    <w:p w14:paraId="7E75A0DD" w14:textId="5A5851AC" w:rsidR="00123DE6" w:rsidRPr="00CE29AA" w:rsidRDefault="00A20E60" w:rsidP="00783F3E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i/>
          <w:sz w:val="22"/>
          <w:szCs w:val="22"/>
        </w:rPr>
      </w:pPr>
      <w:r w:rsidRPr="00CE29AA">
        <w:rPr>
          <w:rFonts w:eastAsia="Times New Roman" w:cs="Times New Roman"/>
          <w:color w:val="000000"/>
          <w:sz w:val="22"/>
          <w:szCs w:val="22"/>
          <w:lang w:eastAsia="pl-PL"/>
        </w:rPr>
        <w:t>- wszyscy uczestnicy</w:t>
      </w:r>
    </w:p>
    <w:sectPr w:rsidR="00123DE6" w:rsidRPr="00CE29AA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178F0A" w14:textId="77777777" w:rsidR="00936A2B" w:rsidRDefault="00936A2B" w:rsidP="00BB1BD7">
      <w:r>
        <w:separator/>
      </w:r>
    </w:p>
  </w:endnote>
  <w:endnote w:type="continuationSeparator" w:id="0">
    <w:p w14:paraId="1E6494BF" w14:textId="77777777" w:rsidR="00936A2B" w:rsidRDefault="00936A2B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C2E7A" w14:textId="77777777" w:rsidR="00936A2B" w:rsidRDefault="00936A2B" w:rsidP="00BB1BD7">
      <w:r>
        <w:separator/>
      </w:r>
    </w:p>
  </w:footnote>
  <w:footnote w:type="continuationSeparator" w:id="0">
    <w:p w14:paraId="2399CCE3" w14:textId="77777777" w:rsidR="00936A2B" w:rsidRDefault="00936A2B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65F9"/>
    <w:multiLevelType w:val="hybridMultilevel"/>
    <w:tmpl w:val="7F764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C174A"/>
    <w:multiLevelType w:val="hybridMultilevel"/>
    <w:tmpl w:val="A69C2C72"/>
    <w:lvl w:ilvl="0" w:tplc="5FF80B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208F"/>
    <w:multiLevelType w:val="hybridMultilevel"/>
    <w:tmpl w:val="FC66847A"/>
    <w:lvl w:ilvl="0" w:tplc="0C7666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FB6E32"/>
    <w:multiLevelType w:val="hybridMultilevel"/>
    <w:tmpl w:val="F86CEF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5E1122"/>
    <w:multiLevelType w:val="hybridMultilevel"/>
    <w:tmpl w:val="E5AC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A50094"/>
    <w:multiLevelType w:val="hybridMultilevel"/>
    <w:tmpl w:val="9AE616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CD45A0"/>
    <w:multiLevelType w:val="hybridMultilevel"/>
    <w:tmpl w:val="9A9E4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897765"/>
    <w:multiLevelType w:val="hybridMultilevel"/>
    <w:tmpl w:val="771025B4"/>
    <w:lvl w:ilvl="0" w:tplc="8B269F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284240"/>
    <w:multiLevelType w:val="hybridMultilevel"/>
    <w:tmpl w:val="B1D602D2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16875B94"/>
    <w:multiLevelType w:val="hybridMultilevel"/>
    <w:tmpl w:val="8130AA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70E2C2B"/>
    <w:multiLevelType w:val="hybridMultilevel"/>
    <w:tmpl w:val="CB9CC232"/>
    <w:lvl w:ilvl="0" w:tplc="9C1A03B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530368"/>
    <w:multiLevelType w:val="hybridMultilevel"/>
    <w:tmpl w:val="930463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365F94"/>
    <w:multiLevelType w:val="hybridMultilevel"/>
    <w:tmpl w:val="4F689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824C8"/>
    <w:multiLevelType w:val="hybridMultilevel"/>
    <w:tmpl w:val="0F22C7A0"/>
    <w:lvl w:ilvl="0" w:tplc="5462C30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BE6ED6"/>
    <w:multiLevelType w:val="hybridMultilevel"/>
    <w:tmpl w:val="1932D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260B1"/>
    <w:multiLevelType w:val="hybridMultilevel"/>
    <w:tmpl w:val="97E0D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597EE1"/>
    <w:multiLevelType w:val="hybridMultilevel"/>
    <w:tmpl w:val="A084787E"/>
    <w:lvl w:ilvl="0" w:tplc="9C1A03B4">
      <w:start w:val="1"/>
      <w:numFmt w:val="bullet"/>
      <w:lvlText w:val="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3B805919"/>
    <w:multiLevelType w:val="hybridMultilevel"/>
    <w:tmpl w:val="A69C2C72"/>
    <w:lvl w:ilvl="0" w:tplc="5FF80B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F5D01"/>
    <w:multiLevelType w:val="hybridMultilevel"/>
    <w:tmpl w:val="EF00972E"/>
    <w:lvl w:ilvl="0" w:tplc="22B4DA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34148C"/>
    <w:multiLevelType w:val="hybridMultilevel"/>
    <w:tmpl w:val="C4489C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C33ED6"/>
    <w:multiLevelType w:val="hybridMultilevel"/>
    <w:tmpl w:val="AF6C7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45C3C48"/>
    <w:multiLevelType w:val="hybridMultilevel"/>
    <w:tmpl w:val="056A1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485F3B"/>
    <w:multiLevelType w:val="hybridMultilevel"/>
    <w:tmpl w:val="4A7CF85E"/>
    <w:lvl w:ilvl="0" w:tplc="BA9A2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i w:val="0"/>
      </w:rPr>
    </w:lvl>
    <w:lvl w:ilvl="1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4A4A4C82"/>
    <w:multiLevelType w:val="hybridMultilevel"/>
    <w:tmpl w:val="B27E38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C3B2F8C"/>
    <w:multiLevelType w:val="hybridMultilevel"/>
    <w:tmpl w:val="207EFD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986AC8"/>
    <w:multiLevelType w:val="hybridMultilevel"/>
    <w:tmpl w:val="7A00AE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11F61EF"/>
    <w:multiLevelType w:val="hybridMultilevel"/>
    <w:tmpl w:val="090668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4273171"/>
    <w:multiLevelType w:val="hybridMultilevel"/>
    <w:tmpl w:val="A69C2C72"/>
    <w:lvl w:ilvl="0" w:tplc="5FF80B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FB3FE9"/>
    <w:multiLevelType w:val="multilevel"/>
    <w:tmpl w:val="FBE2A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90428DA"/>
    <w:multiLevelType w:val="hybridMultilevel"/>
    <w:tmpl w:val="AAF4D2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2E702B"/>
    <w:multiLevelType w:val="hybridMultilevel"/>
    <w:tmpl w:val="021E7B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B690DB4"/>
    <w:multiLevelType w:val="hybridMultilevel"/>
    <w:tmpl w:val="F01E7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6401E7"/>
    <w:multiLevelType w:val="hybridMultilevel"/>
    <w:tmpl w:val="B50AF7E0"/>
    <w:lvl w:ilvl="0" w:tplc="DC9CD01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F7437DD"/>
    <w:multiLevelType w:val="hybridMultilevel"/>
    <w:tmpl w:val="208048DE"/>
    <w:lvl w:ilvl="0" w:tplc="F93C16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482242"/>
    <w:multiLevelType w:val="hybridMultilevel"/>
    <w:tmpl w:val="29DEA3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587407F"/>
    <w:multiLevelType w:val="hybridMultilevel"/>
    <w:tmpl w:val="D102DED2"/>
    <w:lvl w:ilvl="0" w:tplc="9C1A03B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4D7127"/>
    <w:multiLevelType w:val="hybridMultilevel"/>
    <w:tmpl w:val="4D703F96"/>
    <w:lvl w:ilvl="0" w:tplc="20329A1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CE3183"/>
    <w:multiLevelType w:val="hybridMultilevel"/>
    <w:tmpl w:val="29367D02"/>
    <w:lvl w:ilvl="0" w:tplc="9B3264D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7B2DA9"/>
    <w:multiLevelType w:val="hybridMultilevel"/>
    <w:tmpl w:val="C538AE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00C57F8"/>
    <w:multiLevelType w:val="hybridMultilevel"/>
    <w:tmpl w:val="51FC93FC"/>
    <w:lvl w:ilvl="0" w:tplc="C8C4B5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1026BA"/>
    <w:multiLevelType w:val="hybridMultilevel"/>
    <w:tmpl w:val="A69C2C72"/>
    <w:lvl w:ilvl="0" w:tplc="5FF80B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7522AA"/>
    <w:multiLevelType w:val="hybridMultilevel"/>
    <w:tmpl w:val="F7A4E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2D3DAF"/>
    <w:multiLevelType w:val="hybridMultilevel"/>
    <w:tmpl w:val="3F10DC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7C51EB1"/>
    <w:multiLevelType w:val="hybridMultilevel"/>
    <w:tmpl w:val="C7BC2DC0"/>
    <w:lvl w:ilvl="0" w:tplc="22B4DA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3"/>
  </w:num>
  <w:num w:numId="3">
    <w:abstractNumId w:val="2"/>
  </w:num>
  <w:num w:numId="4">
    <w:abstractNumId w:val="3"/>
  </w:num>
  <w:num w:numId="5">
    <w:abstractNumId w:val="13"/>
  </w:num>
  <w:num w:numId="6">
    <w:abstractNumId w:val="35"/>
  </w:num>
  <w:num w:numId="7">
    <w:abstractNumId w:val="16"/>
  </w:num>
  <w:num w:numId="8">
    <w:abstractNumId w:val="10"/>
  </w:num>
  <w:num w:numId="9">
    <w:abstractNumId w:val="0"/>
  </w:num>
  <w:num w:numId="10">
    <w:abstractNumId w:val="6"/>
  </w:num>
  <w:num w:numId="11">
    <w:abstractNumId w:val="43"/>
  </w:num>
  <w:num w:numId="12">
    <w:abstractNumId w:val="32"/>
  </w:num>
  <w:num w:numId="13">
    <w:abstractNumId w:val="29"/>
  </w:num>
  <w:num w:numId="14">
    <w:abstractNumId w:val="12"/>
  </w:num>
  <w:num w:numId="15">
    <w:abstractNumId w:val="14"/>
  </w:num>
  <w:num w:numId="16">
    <w:abstractNumId w:val="18"/>
  </w:num>
  <w:num w:numId="17">
    <w:abstractNumId w:val="34"/>
  </w:num>
  <w:num w:numId="18">
    <w:abstractNumId w:val="38"/>
  </w:num>
  <w:num w:numId="19">
    <w:abstractNumId w:val="36"/>
  </w:num>
  <w:num w:numId="20">
    <w:abstractNumId w:val="9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</w:num>
  <w:num w:numId="23">
    <w:abstractNumId w:val="4"/>
  </w:num>
  <w:num w:numId="24">
    <w:abstractNumId w:val="19"/>
  </w:num>
  <w:num w:numId="25">
    <w:abstractNumId w:val="30"/>
  </w:num>
  <w:num w:numId="26">
    <w:abstractNumId w:val="22"/>
  </w:num>
  <w:num w:numId="27">
    <w:abstractNumId w:val="24"/>
  </w:num>
  <w:num w:numId="28">
    <w:abstractNumId w:val="37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27"/>
  </w:num>
  <w:num w:numId="34">
    <w:abstractNumId w:val="33"/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8"/>
  </w:num>
  <w:num w:numId="39">
    <w:abstractNumId w:val="8"/>
  </w:num>
  <w:num w:numId="40">
    <w:abstractNumId w:val="20"/>
  </w:num>
  <w:num w:numId="41">
    <w:abstractNumId w:val="1"/>
  </w:num>
  <w:num w:numId="42">
    <w:abstractNumId w:val="15"/>
  </w:num>
  <w:num w:numId="43">
    <w:abstractNumId w:val="40"/>
  </w:num>
  <w:num w:numId="44">
    <w:abstractNumId w:val="26"/>
  </w:num>
  <w:num w:numId="45">
    <w:abstractNumId w:val="7"/>
  </w:num>
  <w:num w:numId="46">
    <w:abstractNumId w:val="39"/>
  </w:num>
  <w:num w:numId="47">
    <w:abstractNumId w:val="31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27FC8"/>
    <w:rsid w:val="00031876"/>
    <w:rsid w:val="0004026C"/>
    <w:rsid w:val="000419CF"/>
    <w:rsid w:val="00055322"/>
    <w:rsid w:val="00070DCF"/>
    <w:rsid w:val="000C336E"/>
    <w:rsid w:val="000E6889"/>
    <w:rsid w:val="00103820"/>
    <w:rsid w:val="001162DE"/>
    <w:rsid w:val="00123DE6"/>
    <w:rsid w:val="00157041"/>
    <w:rsid w:val="00181E4A"/>
    <w:rsid w:val="00193671"/>
    <w:rsid w:val="001948FA"/>
    <w:rsid w:val="001C4FF8"/>
    <w:rsid w:val="001E7A66"/>
    <w:rsid w:val="00216E25"/>
    <w:rsid w:val="00221FB0"/>
    <w:rsid w:val="002370AC"/>
    <w:rsid w:val="00254FE1"/>
    <w:rsid w:val="0028352F"/>
    <w:rsid w:val="002952E6"/>
    <w:rsid w:val="002A5878"/>
    <w:rsid w:val="002C6623"/>
    <w:rsid w:val="002E0B49"/>
    <w:rsid w:val="002E16FD"/>
    <w:rsid w:val="0031111A"/>
    <w:rsid w:val="0032017B"/>
    <w:rsid w:val="00325707"/>
    <w:rsid w:val="00332314"/>
    <w:rsid w:val="00364A06"/>
    <w:rsid w:val="003A6DEA"/>
    <w:rsid w:val="003D6F22"/>
    <w:rsid w:val="003E39E8"/>
    <w:rsid w:val="003E58E9"/>
    <w:rsid w:val="00432076"/>
    <w:rsid w:val="00433933"/>
    <w:rsid w:val="00434E3B"/>
    <w:rsid w:val="00443D86"/>
    <w:rsid w:val="00496495"/>
    <w:rsid w:val="004C7AE7"/>
    <w:rsid w:val="004E08A7"/>
    <w:rsid w:val="004E18D3"/>
    <w:rsid w:val="00500AEA"/>
    <w:rsid w:val="005054EC"/>
    <w:rsid w:val="005162C7"/>
    <w:rsid w:val="0052052D"/>
    <w:rsid w:val="00524D1B"/>
    <w:rsid w:val="00552218"/>
    <w:rsid w:val="0056156F"/>
    <w:rsid w:val="00584EE4"/>
    <w:rsid w:val="00591FD5"/>
    <w:rsid w:val="00594928"/>
    <w:rsid w:val="005E6112"/>
    <w:rsid w:val="00604369"/>
    <w:rsid w:val="0060760B"/>
    <w:rsid w:val="0062269C"/>
    <w:rsid w:val="006258E0"/>
    <w:rsid w:val="00646139"/>
    <w:rsid w:val="006A4820"/>
    <w:rsid w:val="006C39EC"/>
    <w:rsid w:val="006E1F80"/>
    <w:rsid w:val="006E4994"/>
    <w:rsid w:val="006E5948"/>
    <w:rsid w:val="006F0ACF"/>
    <w:rsid w:val="0070292A"/>
    <w:rsid w:val="00714FCC"/>
    <w:rsid w:val="00753611"/>
    <w:rsid w:val="007606FA"/>
    <w:rsid w:val="00775A31"/>
    <w:rsid w:val="00783F3E"/>
    <w:rsid w:val="007C4E51"/>
    <w:rsid w:val="007E114A"/>
    <w:rsid w:val="007E3AD1"/>
    <w:rsid w:val="008037A9"/>
    <w:rsid w:val="008065C2"/>
    <w:rsid w:val="008442BE"/>
    <w:rsid w:val="008A517B"/>
    <w:rsid w:val="008C4B8E"/>
    <w:rsid w:val="008D53D1"/>
    <w:rsid w:val="008E654C"/>
    <w:rsid w:val="008E69BB"/>
    <w:rsid w:val="008E78DC"/>
    <w:rsid w:val="008F258B"/>
    <w:rsid w:val="00914F55"/>
    <w:rsid w:val="009150D1"/>
    <w:rsid w:val="00932B34"/>
    <w:rsid w:val="00936A2B"/>
    <w:rsid w:val="009642AF"/>
    <w:rsid w:val="00967B69"/>
    <w:rsid w:val="0097501D"/>
    <w:rsid w:val="009964E5"/>
    <w:rsid w:val="009A7CAC"/>
    <w:rsid w:val="009C27EF"/>
    <w:rsid w:val="009E0124"/>
    <w:rsid w:val="00A011A9"/>
    <w:rsid w:val="00A20E60"/>
    <w:rsid w:val="00A84064"/>
    <w:rsid w:val="00AA35DE"/>
    <w:rsid w:val="00AA5E75"/>
    <w:rsid w:val="00AB0134"/>
    <w:rsid w:val="00AB37BC"/>
    <w:rsid w:val="00AD1C87"/>
    <w:rsid w:val="00AE5A17"/>
    <w:rsid w:val="00AF299D"/>
    <w:rsid w:val="00AF466B"/>
    <w:rsid w:val="00AF64C3"/>
    <w:rsid w:val="00B06AF4"/>
    <w:rsid w:val="00B10F26"/>
    <w:rsid w:val="00B17B7B"/>
    <w:rsid w:val="00B37888"/>
    <w:rsid w:val="00B70D84"/>
    <w:rsid w:val="00B8691C"/>
    <w:rsid w:val="00B965D4"/>
    <w:rsid w:val="00BB1BD7"/>
    <w:rsid w:val="00BF4C71"/>
    <w:rsid w:val="00C54B6F"/>
    <w:rsid w:val="00C56AC0"/>
    <w:rsid w:val="00C779EC"/>
    <w:rsid w:val="00C87C29"/>
    <w:rsid w:val="00CC0C89"/>
    <w:rsid w:val="00CC24A9"/>
    <w:rsid w:val="00CD75AD"/>
    <w:rsid w:val="00CE29AA"/>
    <w:rsid w:val="00CF1121"/>
    <w:rsid w:val="00CF2EC0"/>
    <w:rsid w:val="00D10B9F"/>
    <w:rsid w:val="00D3362A"/>
    <w:rsid w:val="00D356A9"/>
    <w:rsid w:val="00D36943"/>
    <w:rsid w:val="00D51941"/>
    <w:rsid w:val="00D53918"/>
    <w:rsid w:val="00D53D08"/>
    <w:rsid w:val="00D74831"/>
    <w:rsid w:val="00DB0A1E"/>
    <w:rsid w:val="00DC74A1"/>
    <w:rsid w:val="00DD47B8"/>
    <w:rsid w:val="00E04646"/>
    <w:rsid w:val="00E070D4"/>
    <w:rsid w:val="00E20375"/>
    <w:rsid w:val="00E20E09"/>
    <w:rsid w:val="00E2540A"/>
    <w:rsid w:val="00E704F1"/>
    <w:rsid w:val="00EA0C9D"/>
    <w:rsid w:val="00EB31D4"/>
    <w:rsid w:val="00EB32E1"/>
    <w:rsid w:val="00EC132B"/>
    <w:rsid w:val="00ED1C05"/>
    <w:rsid w:val="00EF4641"/>
    <w:rsid w:val="00F0345D"/>
    <w:rsid w:val="00F17AB9"/>
    <w:rsid w:val="00F44E04"/>
    <w:rsid w:val="00F451F1"/>
    <w:rsid w:val="00FA3F6D"/>
    <w:rsid w:val="00FD15FD"/>
    <w:rsid w:val="00FD1A0F"/>
    <w:rsid w:val="00FF2C9C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9E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A3F6D"/>
    <w:pPr>
      <w:ind w:left="720"/>
      <w:contextualSpacing/>
    </w:pPr>
  </w:style>
  <w:style w:type="paragraph" w:customStyle="1" w:styleId="DraeBodytext">
    <w:name w:val="Drae_Bodytext"/>
    <w:basedOn w:val="Tekstpodstawowy"/>
    <w:rsid w:val="005162C7"/>
    <w:pPr>
      <w:spacing w:after="0" w:line="320" w:lineRule="exact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162C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162C7"/>
  </w:style>
  <w:style w:type="paragraph" w:styleId="Tekstpodstawowywcity">
    <w:name w:val="Body Text Indent"/>
    <w:basedOn w:val="Normalny"/>
    <w:link w:val="TekstpodstawowywcityZnak"/>
    <w:unhideWhenUsed/>
    <w:rsid w:val="00E2540A"/>
    <w:pPr>
      <w:spacing w:after="120"/>
      <w:ind w:left="283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540A"/>
    <w:rPr>
      <w:rFonts w:ascii="Times New Roman" w:eastAsia="Times New Roman" w:hAnsi="Times New Roman" w:cs="Times New Roman"/>
      <w:lang w:val="x-none" w:eastAsia="x-none"/>
    </w:rPr>
  </w:style>
  <w:style w:type="character" w:customStyle="1" w:styleId="Brak">
    <w:name w:val="Brak"/>
    <w:rsid w:val="003E58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9E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A3F6D"/>
    <w:pPr>
      <w:ind w:left="720"/>
      <w:contextualSpacing/>
    </w:pPr>
  </w:style>
  <w:style w:type="paragraph" w:customStyle="1" w:styleId="DraeBodytext">
    <w:name w:val="Drae_Bodytext"/>
    <w:basedOn w:val="Tekstpodstawowy"/>
    <w:rsid w:val="005162C7"/>
    <w:pPr>
      <w:spacing w:after="0" w:line="320" w:lineRule="exact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162C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162C7"/>
  </w:style>
  <w:style w:type="paragraph" w:styleId="Tekstpodstawowywcity">
    <w:name w:val="Body Text Indent"/>
    <w:basedOn w:val="Normalny"/>
    <w:link w:val="TekstpodstawowywcityZnak"/>
    <w:unhideWhenUsed/>
    <w:rsid w:val="00E2540A"/>
    <w:pPr>
      <w:spacing w:after="120"/>
      <w:ind w:left="283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540A"/>
    <w:rPr>
      <w:rFonts w:ascii="Times New Roman" w:eastAsia="Times New Roman" w:hAnsi="Times New Roman" w:cs="Times New Roman"/>
      <w:lang w:val="x-none" w:eastAsia="x-none"/>
    </w:rPr>
  </w:style>
  <w:style w:type="character" w:customStyle="1" w:styleId="Brak">
    <w:name w:val="Brak"/>
    <w:rsid w:val="003E5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2D157-E95F-42DC-B699-015BBDC2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420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82</cp:revision>
  <cp:lastPrinted>2020-08-13T10:29:00Z</cp:lastPrinted>
  <dcterms:created xsi:type="dcterms:W3CDTF">2017-07-04T08:34:00Z</dcterms:created>
  <dcterms:modified xsi:type="dcterms:W3CDTF">2020-08-13T10:29:00Z</dcterms:modified>
</cp:coreProperties>
</file>