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DYREKTOR</w:t>
      </w:r>
    </w:p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REGIONALNEGO SZPITALA W KOŁOBRZEGU</w:t>
      </w:r>
    </w:p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na podstawie uchwały nr </w:t>
      </w:r>
      <w:r w:rsidR="003736AE" w:rsidRPr="003736A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102</w:t>
      </w:r>
      <w:r w:rsidRPr="003736A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7/</w:t>
      </w:r>
      <w:r w:rsidR="003736AE" w:rsidRPr="003736A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20</w:t>
      </w:r>
      <w:r w:rsidRPr="003736A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Zarządu Województwa Zachodniopomorskiego</w:t>
      </w:r>
    </w:p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 dnia </w:t>
      </w:r>
      <w:r w:rsidR="00CB221C"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3</w:t>
      </w:r>
      <w:r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0.0</w:t>
      </w:r>
      <w:r w:rsidR="00CB221C"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7</w:t>
      </w:r>
      <w:r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.20</w:t>
      </w:r>
      <w:r w:rsidR="00CB221C"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20</w:t>
      </w:r>
      <w:r w:rsidRPr="00CB221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roku</w:t>
      </w:r>
    </w:p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caps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podaje do publicznej wiadomości, że ogłasza</w:t>
      </w:r>
    </w:p>
    <w:p w:rsidR="00264C00" w:rsidRPr="00264C00" w:rsidRDefault="00264C00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pl-PL"/>
        </w:rPr>
      </w:pPr>
      <w:r w:rsidRPr="00264C0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pl-PL"/>
        </w:rPr>
        <w:t>przetarg PISEMNY nieograniczony</w:t>
      </w:r>
    </w:p>
    <w:p w:rsidR="00264C00" w:rsidRPr="00264C00" w:rsidRDefault="005A2FEA" w:rsidP="00264C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sprzedaż samochodu</w:t>
      </w:r>
      <w:r w:rsidR="00264C00" w:rsidRPr="00264C0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specjalnego sanitarnego</w:t>
      </w:r>
    </w:p>
    <w:p w:rsidR="00601557" w:rsidRDefault="00601557" w:rsidP="00264C00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47DD0" w:rsidRDefault="00447DD0" w:rsidP="00264C00">
      <w:pPr>
        <w:pStyle w:val="Akapitzlist"/>
        <w:numPr>
          <w:ilvl w:val="0"/>
          <w:numId w:val="5"/>
        </w:num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A2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 pojazdu przeznaczonego</w:t>
      </w:r>
      <w:r w:rsidR="00ED0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zbycia: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47DD0" w:rsidRDefault="00447DD0" w:rsidP="00264C00">
      <w:pPr>
        <w:pStyle w:val="Akapitzlist"/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52E4" w:rsidRPr="005C008D" w:rsidRDefault="00ED0898" w:rsidP="00760872">
      <w:pPr>
        <w:tabs>
          <w:tab w:val="left" w:pos="2268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60872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odzaj pojazdu: </w:t>
      </w:r>
      <w:r w:rsidR="008A53F3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samochód </w:t>
      </w:r>
      <w:r w:rsidR="0013191F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ciężarowy do 3,5 t</w:t>
      </w: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, m</w:t>
      </w:r>
      <w:r w:rsidR="00447DD0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arka: </w:t>
      </w:r>
      <w:r w:rsidR="00447DD0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MERCEDES-BENZ</w:t>
      </w: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, m</w:t>
      </w:r>
      <w:r w:rsidR="00447DD0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odel</w:t>
      </w:r>
      <w:r w:rsidR="00760872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21</w:t>
      </w:r>
      <w:r w:rsidR="002A5D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60872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Sprinter CDI E3</w:t>
      </w:r>
      <w:r w:rsidR="00447DD0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2.8 t</w:t>
      </w:r>
      <w:r w:rsidR="00681820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nr rejestracyjny: </w:t>
      </w:r>
      <w:r w:rsidR="00760872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ZKL315AL</w:t>
      </w: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3191F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0872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 2006</w:t>
      </w: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60872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47DD0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r identy</w:t>
      </w:r>
      <w:r w:rsidR="00760872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>fikacyjny VIN: WDB9026611R938901</w:t>
      </w:r>
      <w:r w:rsidR="00806FAC" w:rsidRPr="005C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47DD0" w:rsidRDefault="00447DD0" w:rsidP="00264C00">
      <w:pPr>
        <w:pStyle w:val="Akapitzlist"/>
        <w:tabs>
          <w:tab w:val="left" w:pos="22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dane oraz opis pojazdu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opinii Rzeczoznawcy Majątkowego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 Mechaniki Pojazdowej i Ruchu Drogowego, Wyceny Pojazdów i Kosztów Naprawy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inż. Janusza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Preckajło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 czerwca 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stanowiącej załącznik nr 1 do ogłoszenia. </w:t>
      </w:r>
    </w:p>
    <w:p w:rsidR="00F450B6" w:rsidRDefault="00F450B6" w:rsidP="00264C00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820" w:rsidRPr="00760872" w:rsidRDefault="00F450B6" w:rsidP="00760872">
      <w:pPr>
        <w:pStyle w:val="Akapitzlist"/>
        <w:numPr>
          <w:ilvl w:val="0"/>
          <w:numId w:val="5"/>
        </w:num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1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wywoławcza: </w:t>
      </w:r>
      <w:r w:rsidR="00681820" w:rsidRP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820" w:rsidRP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7000 zł</w:t>
      </w:r>
      <w:r w:rsidR="006A45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netto.</w:t>
      </w:r>
    </w:p>
    <w:p w:rsidR="00447DD0" w:rsidRDefault="00447DD0" w:rsidP="00264C00">
      <w:pPr>
        <w:tabs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820" w:rsidRPr="00B61D8F" w:rsidRDefault="00681820" w:rsidP="00264C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i termin przeprowadzenia przetargu: </w:t>
      </w:r>
    </w:p>
    <w:p w:rsidR="00681820" w:rsidRDefault="00681820" w:rsidP="00264C00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odbędzie się w siedzibie organizatora – w Regionalnym Szpitalu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Kołobrzegu, ul. Łopuskiego 31-33, 78-100 Kołobrzeg, sala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06FA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6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zkoleniowa ,,04” w dniu </w:t>
      </w:r>
      <w:r w:rsidR="00483E48">
        <w:rPr>
          <w:rFonts w:ascii="Times New Roman" w:eastAsia="Times New Roman" w:hAnsi="Times New Roman" w:cs="Times New Roman"/>
          <w:sz w:val="24"/>
          <w:szCs w:val="24"/>
          <w:lang w:eastAsia="pl-PL"/>
        </w:rPr>
        <w:t>28.09.2020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8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12.00.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3A" w:rsidRDefault="00662A3A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3A" w:rsidRPr="00B61D8F" w:rsidRDefault="00662A3A" w:rsidP="00264C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termin, w k</w:t>
      </w:r>
      <w:r w:rsid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tórym można obejrzeć sprzedawany pojazd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662A3A" w:rsidRDefault="00760872" w:rsidP="00264C00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opisany</w:t>
      </w:r>
      <w:r w:rsidR="0066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 można obejrzeć na terenie Regionalnego Szpitala w Kołobrzegu,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483E48">
        <w:rPr>
          <w:rFonts w:ascii="Times New Roman" w:eastAsia="Times New Roman" w:hAnsi="Times New Roman" w:cs="Times New Roman"/>
          <w:sz w:val="24"/>
          <w:szCs w:val="24"/>
          <w:lang w:eastAsia="pl-PL"/>
        </w:rPr>
        <w:t>24.09.2020</w:t>
      </w:r>
      <w:r w:rsidR="00662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godz. 0</w:t>
      </w:r>
      <w:r w:rsidR="00483E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62A3A">
        <w:rPr>
          <w:rFonts w:ascii="Times New Roman" w:eastAsia="Times New Roman" w:hAnsi="Times New Roman" w:cs="Times New Roman"/>
          <w:sz w:val="24"/>
          <w:szCs w:val="24"/>
          <w:lang w:eastAsia="pl-PL"/>
        </w:rPr>
        <w:t>.00 – 14.00 – wyłącznie po uprzednim uzgodnieniu terminu z Pane</w:t>
      </w:r>
      <w:r w:rsidR="00806FAC">
        <w:rPr>
          <w:rFonts w:ascii="Times New Roman" w:eastAsia="Times New Roman" w:hAnsi="Times New Roman" w:cs="Times New Roman"/>
          <w:sz w:val="24"/>
          <w:szCs w:val="24"/>
          <w:lang w:eastAsia="pl-PL"/>
        </w:rPr>
        <w:t>m Maciejem Gralą</w:t>
      </w:r>
      <w:r w:rsidR="009E4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 </w:t>
      </w:r>
      <w:r w:rsidR="00483E48">
        <w:rPr>
          <w:rFonts w:ascii="Times New Roman" w:eastAsia="Times New Roman" w:hAnsi="Times New Roman" w:cs="Times New Roman"/>
          <w:sz w:val="24"/>
          <w:szCs w:val="24"/>
          <w:lang w:eastAsia="pl-PL"/>
        </w:rPr>
        <w:t>(094) 35 30 355</w:t>
      </w:r>
      <w:r w:rsidR="009E4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61D8F" w:rsidRDefault="00B61D8F" w:rsidP="00264C00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D8F" w:rsidRDefault="00B61D8F" w:rsidP="00264C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Wysokość wadium oraz termin i forma jego wniesienia: </w:t>
      </w:r>
    </w:p>
    <w:p w:rsidR="00B61D8F" w:rsidRPr="00295A55" w:rsidRDefault="00B61D8F" w:rsidP="00295A55">
      <w:pPr>
        <w:pStyle w:val="Akapitzlist"/>
        <w:tabs>
          <w:tab w:val="num" w:pos="11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przetargu jest wniesienie</w:t>
      </w:r>
      <w:r w:rsidR="00C61D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61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przewidzianym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1D8F">
        <w:rPr>
          <w:rFonts w:ascii="Times New Roman" w:eastAsia="Times New Roman" w:hAnsi="Times New Roman" w:cs="Times New Roman"/>
          <w:sz w:val="24"/>
          <w:szCs w:val="24"/>
          <w:lang w:eastAsia="pl-PL"/>
        </w:rPr>
        <w:t>dla złożenia oferty</w:t>
      </w:r>
      <w:r w:rsidR="00C61D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61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na rachunek bankowy Regionalnego Szpitala w Kołobrzegu</w:t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0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6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30 1160 2202 0000 0000 6174 7845 prowadzony w Banku Millennium S.A.</w:t>
      </w:r>
      <w:r w:rsidR="00295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86D7F" w:rsidRPr="00C86D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350,00</w:t>
      </w:r>
      <w:r w:rsidRPr="00C86D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35C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 brutto, </w:t>
      </w:r>
    </w:p>
    <w:p w:rsidR="005907CC" w:rsidRDefault="005907CC" w:rsidP="00264C00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1D8F" w:rsidRPr="00626ECF" w:rsidRDefault="005907CC" w:rsidP="00264C00">
      <w:pPr>
        <w:tabs>
          <w:tab w:val="left" w:pos="284"/>
          <w:tab w:val="num" w:pos="114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ECF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przelewu należy zamieścić</w:t>
      </w:r>
      <w:r w:rsid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26E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44F5" w:rsidRPr="00626E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– przetarg na sprzedaż</w:t>
      </w:r>
      <w:r w:rsidR="006A4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samochodu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A45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44F5" w:rsidRPr="0062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1D8F" w:rsidRDefault="00B61D8F" w:rsidP="00264C00">
      <w:pPr>
        <w:pStyle w:val="Akapitzlist"/>
        <w:tabs>
          <w:tab w:val="left" w:pos="142"/>
          <w:tab w:val="left" w:pos="284"/>
          <w:tab w:val="num" w:pos="114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D8F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wniesienia wadium należy dołączyć do oferty.</w:t>
      </w:r>
    </w:p>
    <w:p w:rsidR="002F2A14" w:rsidRPr="00B61D8F" w:rsidRDefault="002F2A14" w:rsidP="00264C00">
      <w:pPr>
        <w:pStyle w:val="Akapitzlist"/>
        <w:tabs>
          <w:tab w:val="left" w:pos="142"/>
          <w:tab w:val="left" w:pos="284"/>
          <w:tab w:val="num" w:pos="114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A32" w:rsidRPr="00F030F4" w:rsidRDefault="002B0A32" w:rsidP="00264C0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Termin, miejsce i tryb złożenia ofert: </w:t>
      </w:r>
    </w:p>
    <w:p w:rsidR="002B0A32" w:rsidRPr="005A47F7" w:rsidRDefault="002B0A32" w:rsidP="00135CAD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Regionalnym Szpitalu w Kołobrzegu, ul. Łopuskiego 31-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33, 78-100 Kołobrzeg, pokój nr 23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Podawcze) </w:t>
      </w:r>
      <w:r w:rsidR="008A5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06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483E48" w:rsidRPr="00483E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24.09.2020 r.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3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godziny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483E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5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nieprzejrzystej i zamkniętej kopercie lub opakowaniu – zaadresowanym w następujący sposób: </w:t>
      </w:r>
    </w:p>
    <w:p w:rsidR="006A45CB" w:rsidRDefault="006A45CB" w:rsidP="00264C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92561" w:rsidRDefault="00592561" w:rsidP="00264C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B0A32" w:rsidRPr="00A31CE4" w:rsidRDefault="002B0A32" w:rsidP="00264C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Regionalny Szpital w Kołobrzegu</w:t>
      </w:r>
    </w:p>
    <w:p w:rsidR="00135CAD" w:rsidRDefault="002B0A32" w:rsidP="00135CAD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ul. Łopuskiego 31-33</w:t>
      </w:r>
    </w:p>
    <w:p w:rsidR="002B0A32" w:rsidRPr="00135CAD" w:rsidRDefault="002B0A32" w:rsidP="00135CAD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78-100 Kołobrzeg</w:t>
      </w:r>
      <w:r w:rsidR="001319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B0A32" w:rsidRPr="00B30C29" w:rsidRDefault="002B0A32" w:rsidP="00B30C29">
      <w:pPr>
        <w:tabs>
          <w:tab w:val="left" w:pos="2268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dopiskiem :  </w:t>
      </w: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„Oferta na </w:t>
      </w:r>
      <w:r w:rsidR="00F030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</w:t>
      </w:r>
      <w:r w:rsidR="006A45C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daż </w:t>
      </w:r>
      <w:r w:rsidR="00B30C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pojazdu specjalnego sanitarnego</w:t>
      </w:r>
      <w:r w:rsidR="008A53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030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- </w:t>
      </w:r>
      <w:r w:rsidR="00135C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nie otwierać </w:t>
      </w:r>
      <w:r w:rsidR="00806F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przed </w:t>
      </w:r>
      <w:r w:rsidR="00483E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28.09.2020</w:t>
      </w:r>
      <w:r w:rsidR="006A45CB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r.”</w:t>
      </w:r>
    </w:p>
    <w:p w:rsidR="002B0A32" w:rsidRPr="005A47F7" w:rsidRDefault="00806FAC" w:rsidP="00264C00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483E48" w:rsidRPr="00400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28.09.2020</w:t>
      </w:r>
      <w:r w:rsidR="006A45CB" w:rsidRPr="0040073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2B0A32" w:rsidRPr="004007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2B0A32" w:rsidRPr="00806F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B0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godzinie </w:t>
      </w:r>
      <w:r w:rsidR="002B0A32"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483E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Regionalnym Szpitalu </w:t>
      </w:r>
      <w:r w:rsidR="007F0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Kołobrzegu – sala </w:t>
      </w:r>
      <w:proofErr w:type="spellStart"/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konferencyjn</w:t>
      </w:r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szkoleniowa</w:t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B0A32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1D8F" w:rsidRDefault="00B61D8F" w:rsidP="00264C0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30F4" w:rsidRDefault="0072196A" w:rsidP="00135CA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związania ofertą O</w:t>
      </w:r>
      <w:r w:rsidR="00F03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rganizator przetargu określa na 30 dni. </w:t>
      </w:r>
    </w:p>
    <w:p w:rsidR="00135CAD" w:rsidRPr="00135CAD" w:rsidRDefault="00135CAD" w:rsidP="00135CA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7D9D" w:rsidRDefault="00BD7D9D" w:rsidP="00264C00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w kwestiach formalno-prawnych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związanych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>em można uzyskać w pokoju nr 01</w:t>
      </w:r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A45CB">
        <w:rPr>
          <w:rFonts w:ascii="Times New Roman" w:eastAsia="Times New Roman" w:hAnsi="Times New Roman" w:cs="Times New Roman"/>
          <w:sz w:val="24"/>
          <w:szCs w:val="24"/>
          <w:lang w:eastAsia="pl-PL"/>
        </w:rPr>
        <w:t>Pani Patrycja Gło</w:t>
      </w:r>
      <w:r w:rsidR="00A66692">
        <w:rPr>
          <w:rFonts w:ascii="Times New Roman" w:eastAsia="Times New Roman" w:hAnsi="Times New Roman" w:cs="Times New Roman"/>
          <w:sz w:val="24"/>
          <w:szCs w:val="24"/>
          <w:lang w:eastAsia="pl-PL"/>
        </w:rPr>
        <w:t>mska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Organizacyjno-Prawny, </w:t>
      </w:r>
      <w:r w:rsidR="00850C5B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(094)</w:t>
      </w:r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C5B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A47F7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>30 355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stronie internetowej Szpitala: </w:t>
      </w:r>
      <w:hyperlink r:id="rId8" w:history="1">
        <w:r w:rsidRPr="005A47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http://szpital.kolobrzeg.pl/</w:t>
        </w:r>
      </w:hyperlink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hyperlink r:id="rId9" w:history="1">
        <w:r w:rsidR="00ED0898" w:rsidRPr="00B031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http://bip.szpital.kolobrzeg.pl/</w:t>
        </w:r>
      </w:hyperlink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7455" w:rsidRPr="005A47F7" w:rsidRDefault="00A53B4A" w:rsidP="00264C00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odnośnie </w:t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technicznego pojazdów można uzyskać od Pana Macieja Grali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0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tel. </w:t>
      </w:r>
      <w:r w:rsidR="0040073E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(094)</w:t>
      </w:r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73E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 </w:t>
      </w:r>
      <w:r w:rsidR="0040073E">
        <w:rPr>
          <w:rFonts w:ascii="Times New Roman" w:eastAsia="Times New Roman" w:hAnsi="Times New Roman" w:cs="Times New Roman"/>
          <w:sz w:val="24"/>
          <w:szCs w:val="24"/>
          <w:lang w:eastAsia="pl-PL"/>
        </w:rPr>
        <w:t>30 355</w:t>
      </w:r>
      <w:r w:rsidR="009E40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D7D9D" w:rsidRPr="005A47F7" w:rsidRDefault="00BD7D9D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1500" w:rsidRDefault="00F030F4" w:rsidP="00264C0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Wymagania, którym powinna odpowiadać oferta w prowadzonym przetargu: </w:t>
      </w:r>
    </w:p>
    <w:p w:rsidR="00291500" w:rsidRPr="00A66692" w:rsidRDefault="00291500" w:rsidP="00A666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1500" w:rsidRPr="00291500" w:rsidRDefault="00291500" w:rsidP="00264C00">
      <w:pPr>
        <w:keepNext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Wymagania podstawowe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right" w:pos="567"/>
          <w:tab w:val="left" w:pos="900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Oferent może złożyć tylko jedną ofertę.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left" w:pos="284"/>
          <w:tab w:val="right" w:pos="567"/>
        </w:tabs>
        <w:spacing w:after="0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zamkniętej kopercie.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przygotować ściśle według wymagań określonych w niniejszych  warunkach.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osoby upoważnione do reprezentowania Oferenta. Oznacza to, iż jeżeli z dokumentu określającego status prawny Oferenta lub pełnomocnictwa wynika, iż do reprezentowania Oferenta upoważnionych jest łącznie kilka osób, dokumenty wchodzące w skład oferty muszą być podpisane przez wszystkie te osoby.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osób podpisujących ofertę do jej podpisania musi bezpośrednio wynikać </w:t>
      </w:r>
      <w:r w:rsid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z dokumentów dołączonych do oferty. Oznacza to, że jeżeli upoważnienie takie nie wynika wprost z dokumentu stwierdzającego status prawny Oferenta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291500" w:rsidRPr="00291500" w:rsidRDefault="00291500" w:rsidP="00264C00">
      <w:pPr>
        <w:numPr>
          <w:ilvl w:val="0"/>
          <w:numId w:val="17"/>
        </w:numPr>
        <w:tabs>
          <w:tab w:val="right" w:pos="567"/>
          <w:tab w:val="left" w:pos="900"/>
        </w:tabs>
        <w:spacing w:after="0"/>
        <w:ind w:left="900" w:hanging="6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ponosi wszelkie koszty związane z przygotowaniem i złożeniem oferty.</w:t>
      </w:r>
    </w:p>
    <w:p w:rsidR="00291500" w:rsidRPr="00291500" w:rsidRDefault="00291500" w:rsidP="00264C00">
      <w:pPr>
        <w:tabs>
          <w:tab w:val="left" w:pos="900"/>
        </w:tabs>
        <w:spacing w:after="0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1500" w:rsidRPr="00291500" w:rsidRDefault="00291500" w:rsidP="00264C00">
      <w:pPr>
        <w:keepNext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Forma oferty</w:t>
      </w:r>
    </w:p>
    <w:p w:rsidR="00291500" w:rsidRPr="00291500" w:rsidRDefault="00291500" w:rsidP="00264C00">
      <w:pPr>
        <w:numPr>
          <w:ilvl w:val="0"/>
          <w:numId w:val="18"/>
        </w:numPr>
        <w:tabs>
          <w:tab w:val="num" w:pos="540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w jednym</w:t>
      </w:r>
      <w:r w:rsidRPr="002915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egzemplarzu.</w:t>
      </w:r>
      <w:r w:rsidRPr="0029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Dokumenty sporządzone w języku obcym są składane w formie oryginału, odpisu, wypisu, wyciągu </w:t>
      </w:r>
      <w:r w:rsid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9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kopii wraz z tłumaczeniem na język polski, sporządzonym przez tłumacza przysięgłego.</w:t>
      </w:r>
    </w:p>
    <w:p w:rsidR="00291500" w:rsidRPr="00291500" w:rsidRDefault="00291500" w:rsidP="00264C00">
      <w:pPr>
        <w:numPr>
          <w:ilvl w:val="0"/>
          <w:numId w:val="18"/>
        </w:numPr>
        <w:tabs>
          <w:tab w:val="num" w:pos="540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oferty powinna być złożona w formie uniemożliwiającej jej przypadkowe zdekompletowanie.</w:t>
      </w:r>
    </w:p>
    <w:p w:rsidR="00291500" w:rsidRPr="00291500" w:rsidRDefault="00291500" w:rsidP="00264C00">
      <w:pPr>
        <w:numPr>
          <w:ilvl w:val="0"/>
          <w:numId w:val="18"/>
        </w:numPr>
        <w:tabs>
          <w:tab w:val="num" w:pos="540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zapisane strony oferty powinny być ponumerowane. Strony te powinny być parafowane przez osobę (lub osoby, jeżeli do reprezentowania Oferenta upow</w:t>
      </w:r>
      <w:r w:rsid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t>ażnione są dwie lub więcej osób</w:t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podpisującą (podpisujące) ofertę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dokumentu określającego status prawny Oferenta lub treścią załączonego do oferty pełnomocnictwa.</w:t>
      </w:r>
    </w:p>
    <w:p w:rsidR="00291500" w:rsidRDefault="00291500" w:rsidP="00264C00">
      <w:pPr>
        <w:numPr>
          <w:ilvl w:val="0"/>
          <w:numId w:val="1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wchodzące w skład oferty mogą być przedstawiane w formie oryginałów </w:t>
      </w:r>
      <w:r w:rsid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poświadczonych przez Oferenta za zgodność z oryginałem kopii. Oświadczenia sporządzane na podstawie wzorów stanowiących załączniki do niniejszych Warunków powinny być złożone w formie oryginału. Zgodność z oryginałem wszystkich zapisanych stron kopii dokumentów wchodzących w skład oferty musi być potwierdzona przez osobę (lub osoby, jeżeli do reprezentowania Oferenta upoważnione są dwie lub więcej osób) podpisującą (podpisujące) ofertę zgodnie z treścią dokumentu określającego status prawny Oferenta lub treścią załączonego do oferty pełnomocnictwa.</w:t>
      </w:r>
    </w:p>
    <w:p w:rsidR="00291500" w:rsidRPr="00A53B4A" w:rsidRDefault="00A53B4A" w:rsidP="00264C00">
      <w:pPr>
        <w:numPr>
          <w:ilvl w:val="0"/>
          <w:numId w:val="1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</w:t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 żądać przedstawienia oryginału lub notarialnie </w:t>
      </w:r>
      <w:r w:rsidR="00291500" w:rsidRP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poświadczonej</w:t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kopii dokumentu wyłącznie wtedy, gdy złożona przez </w:t>
      </w:r>
      <w:r w:rsidR="00291500" w:rsidRPr="00A53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Oferenta </w:t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kserokopia dokumentu jest nieczytelna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budzi uzasadnione wątpl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iwości co do jej prawdziwości, </w:t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Sprzedający </w:t>
      </w:r>
      <w:r w:rsidR="00291500" w:rsidRPr="00A53B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 sprawdzić jej prawdziwości w inny sposób.</w:t>
      </w:r>
    </w:p>
    <w:p w:rsidR="00291500" w:rsidRPr="00291500" w:rsidRDefault="00291500" w:rsidP="00264C00">
      <w:pPr>
        <w:tabs>
          <w:tab w:val="num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DAE" w:rsidRPr="002A6DAE" w:rsidRDefault="00291500" w:rsidP="00264C00">
      <w:pPr>
        <w:pStyle w:val="Akapitzlist"/>
        <w:numPr>
          <w:ilvl w:val="0"/>
          <w:numId w:val="19"/>
        </w:numPr>
        <w:spacing w:after="0"/>
        <w:ind w:hanging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500">
        <w:rPr>
          <w:rFonts w:ascii="Times New Roman" w:hAnsi="Times New Roman" w:cs="Times New Roman"/>
          <w:b/>
          <w:sz w:val="24"/>
          <w:szCs w:val="24"/>
        </w:rPr>
        <w:t>Do ofert należy dołączyć niżej wymienione dokumenty:</w:t>
      </w:r>
    </w:p>
    <w:p w:rsidR="00291500" w:rsidRPr="00291500" w:rsidRDefault="00291500" w:rsidP="00264C00">
      <w:pPr>
        <w:numPr>
          <w:ilvl w:val="0"/>
          <w:numId w:val="20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1500">
        <w:rPr>
          <w:rFonts w:ascii="Times New Roman" w:hAnsi="Times New Roman" w:cs="Times New Roman"/>
          <w:sz w:val="24"/>
          <w:szCs w:val="24"/>
        </w:rPr>
        <w:t>Aktualny (na dzień sporządzania oferty) wydruk z CEIDG dla osób o</w:t>
      </w:r>
      <w:r w:rsidR="004067AE">
        <w:rPr>
          <w:rFonts w:ascii="Times New Roman" w:hAnsi="Times New Roman" w:cs="Times New Roman"/>
          <w:sz w:val="24"/>
          <w:szCs w:val="24"/>
        </w:rPr>
        <w:t>raz</w:t>
      </w:r>
      <w:r w:rsidRPr="00291500">
        <w:rPr>
          <w:rFonts w:ascii="Times New Roman" w:hAnsi="Times New Roman" w:cs="Times New Roman"/>
          <w:sz w:val="24"/>
          <w:szCs w:val="24"/>
        </w:rPr>
        <w:t xml:space="preserve"> jednostek nieposiadających osobowości prawnej lub KRS z właściwego systemu</w:t>
      </w:r>
      <w:r w:rsidR="00DA5DDC">
        <w:rPr>
          <w:rFonts w:ascii="Times New Roman" w:hAnsi="Times New Roman" w:cs="Times New Roman"/>
          <w:sz w:val="24"/>
          <w:szCs w:val="24"/>
        </w:rPr>
        <w:t>.</w:t>
      </w:r>
    </w:p>
    <w:p w:rsidR="00291500" w:rsidRPr="00291500" w:rsidRDefault="00291500" w:rsidP="00264C00">
      <w:pPr>
        <w:numPr>
          <w:ilvl w:val="0"/>
          <w:numId w:val="20"/>
        </w:numPr>
        <w:spacing w:after="0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1500">
        <w:rPr>
          <w:rFonts w:ascii="Times New Roman" w:hAnsi="Times New Roman" w:cs="Times New Roman"/>
          <w:sz w:val="24"/>
          <w:szCs w:val="24"/>
        </w:rPr>
        <w:t>Formularz ofertowy według wzoru – załąc</w:t>
      </w:r>
      <w:r w:rsidR="005924DC">
        <w:rPr>
          <w:rFonts w:ascii="Times New Roman" w:hAnsi="Times New Roman" w:cs="Times New Roman"/>
          <w:sz w:val="24"/>
          <w:szCs w:val="24"/>
        </w:rPr>
        <w:t xml:space="preserve">znik nr </w:t>
      </w:r>
      <w:r w:rsidR="00FF2C83">
        <w:rPr>
          <w:rFonts w:ascii="Times New Roman" w:hAnsi="Times New Roman" w:cs="Times New Roman"/>
          <w:sz w:val="24"/>
          <w:szCs w:val="24"/>
        </w:rPr>
        <w:t>2</w:t>
      </w:r>
      <w:r w:rsidR="00A53B4A">
        <w:rPr>
          <w:rFonts w:ascii="Times New Roman" w:hAnsi="Times New Roman" w:cs="Times New Roman"/>
          <w:sz w:val="24"/>
          <w:szCs w:val="24"/>
        </w:rPr>
        <w:t xml:space="preserve"> </w:t>
      </w:r>
      <w:r w:rsidR="005924DC">
        <w:rPr>
          <w:rFonts w:ascii="Times New Roman" w:hAnsi="Times New Roman" w:cs="Times New Roman"/>
          <w:sz w:val="24"/>
          <w:szCs w:val="24"/>
        </w:rPr>
        <w:t xml:space="preserve">do niniejszego ogłoszenia </w:t>
      </w:r>
      <w:r w:rsidR="00A53B4A">
        <w:rPr>
          <w:rFonts w:ascii="Times New Roman" w:hAnsi="Times New Roman" w:cs="Times New Roman"/>
          <w:sz w:val="24"/>
          <w:szCs w:val="24"/>
        </w:rPr>
        <w:t xml:space="preserve">wraz </w:t>
      </w:r>
      <w:r w:rsidR="00264C00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A53B4A">
        <w:rPr>
          <w:rFonts w:ascii="Times New Roman" w:hAnsi="Times New Roman" w:cs="Times New Roman"/>
          <w:sz w:val="24"/>
          <w:szCs w:val="24"/>
        </w:rPr>
        <w:t>podpisanym przez oferenta oświadczeniem zawartym na formularzu odnośnie zapoznania się ze stan</w:t>
      </w:r>
      <w:r w:rsidR="0022316E">
        <w:rPr>
          <w:rFonts w:ascii="Times New Roman" w:hAnsi="Times New Roman" w:cs="Times New Roman"/>
          <w:sz w:val="24"/>
          <w:szCs w:val="24"/>
        </w:rPr>
        <w:t xml:space="preserve">em technicznym pojazdu </w:t>
      </w:r>
      <w:r w:rsidR="00A53B4A">
        <w:rPr>
          <w:rFonts w:ascii="Times New Roman" w:hAnsi="Times New Roman" w:cs="Times New Roman"/>
          <w:sz w:val="24"/>
          <w:szCs w:val="24"/>
        </w:rPr>
        <w:t>oraz regulaminem i warunkami przetargu (zawartymi w niniejszym o</w:t>
      </w:r>
      <w:r w:rsidR="005924DC">
        <w:rPr>
          <w:rFonts w:ascii="Times New Roman" w:hAnsi="Times New Roman" w:cs="Times New Roman"/>
          <w:sz w:val="24"/>
          <w:szCs w:val="24"/>
        </w:rPr>
        <w:t>głoszeniu) oraz nie</w:t>
      </w:r>
      <w:r w:rsidR="00A53B4A">
        <w:rPr>
          <w:rFonts w:ascii="Times New Roman" w:hAnsi="Times New Roman" w:cs="Times New Roman"/>
          <w:sz w:val="24"/>
          <w:szCs w:val="24"/>
        </w:rPr>
        <w:t xml:space="preserve">wnoszenia w tej mierze zastrzeżeń. </w:t>
      </w:r>
    </w:p>
    <w:p w:rsidR="00291500" w:rsidRPr="00291500" w:rsidRDefault="00291500" w:rsidP="00264C00">
      <w:pPr>
        <w:numPr>
          <w:ilvl w:val="0"/>
          <w:numId w:val="20"/>
        </w:numPr>
        <w:spacing w:after="0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1500">
        <w:rPr>
          <w:rFonts w:ascii="Times New Roman" w:hAnsi="Times New Roman" w:cs="Times New Roman"/>
          <w:sz w:val="24"/>
          <w:szCs w:val="24"/>
        </w:rPr>
        <w:t>Kopię dowodu wniesienia wadium.</w:t>
      </w:r>
    </w:p>
    <w:p w:rsidR="00291500" w:rsidRPr="00135CAD" w:rsidRDefault="00291500" w:rsidP="00135CAD">
      <w:pPr>
        <w:numPr>
          <w:ilvl w:val="0"/>
          <w:numId w:val="20"/>
        </w:numPr>
        <w:spacing w:after="0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1500">
        <w:rPr>
          <w:rFonts w:ascii="Times New Roman" w:hAnsi="Times New Roman" w:cs="Times New Roman"/>
          <w:sz w:val="24"/>
          <w:szCs w:val="24"/>
        </w:rPr>
        <w:t>Parafowany</w:t>
      </w:r>
      <w:r w:rsidR="0022316E">
        <w:rPr>
          <w:rFonts w:ascii="Times New Roman" w:hAnsi="Times New Roman" w:cs="Times New Roman"/>
          <w:sz w:val="24"/>
          <w:szCs w:val="24"/>
        </w:rPr>
        <w:t xml:space="preserve"> wzór umowy</w:t>
      </w:r>
      <w:r w:rsidR="00592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500" w:rsidRPr="00291500" w:rsidRDefault="00291500" w:rsidP="00264C0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1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W/w dokumenty muszą być złożone w oryginale lub kopii potwierdzonej za zgodność </w:t>
      </w:r>
      <w:r w:rsidRPr="00291500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z oryginałem przez osoby uprawnione do reprezentowania Oferenta. </w:t>
      </w:r>
    </w:p>
    <w:p w:rsidR="00291500" w:rsidRPr="00291500" w:rsidRDefault="00291500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D9D" w:rsidRDefault="005401F1" w:rsidP="00264C0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BD7D9D" w:rsidRPr="00291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nne warunki przetargu:</w:t>
      </w:r>
    </w:p>
    <w:p w:rsidR="00B45CC0" w:rsidRDefault="00626ECF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Kryterium rozstrzygającym o wyborze ofert</w:t>
      </w:r>
      <w:r w:rsidR="00223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jest cena przeznaczonego do sprzedaży pojazdu</w:t>
      </w:r>
      <w:r w:rsidRPr="0062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564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złożenia dwóch </w:t>
      </w:r>
      <w:r w:rsidR="006914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większej liczy ofert o tej samej najwyższej cenie, pomiędzy oferentami, którzy zaproponowali najwyższą cenę zo</w:t>
      </w:r>
      <w:r w:rsidR="00223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stanie przeprowadzona dodatkowa </w:t>
      </w:r>
      <w:r w:rsidR="006914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licytacja po powiadomieniu zainteresowan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o jej terminie. </w:t>
      </w:r>
    </w:p>
    <w:p w:rsidR="006914BF" w:rsidRDefault="006914BF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konieczności przeprowadzenia dodatkowej licytacji  - ustala się,  że: licytacja odbywa się poprzez podniesienie ręki i wskazania ceny, za którą uczestnik licytacji chce nabyć samochód. Zaoferowana cena nabycia przestaje wiązać uczestnika</w:t>
      </w:r>
      <w:r w:rsid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licytacji, jeżeli inny uczestnik zaoferował cenę wyższą – zwaną dalej ,,postąpieniem”. Postąpienie wynosi 100 zł, a przybicie nastąpi po trzykrotnym wywołaniu najwyższej zaoferowanej ceny. </w:t>
      </w:r>
    </w:p>
    <w:p w:rsidR="007413ED" w:rsidRDefault="007413ED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sprzedaży zostanie sporządzona w ciągu  3 dni od zakończenia przetargu rozumianego jako zatwierdzenie protokołu Komisji Przetargowej przez Dyrektora Szpitala. </w:t>
      </w:r>
    </w:p>
    <w:p w:rsidR="007413ED" w:rsidRDefault="007413ED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Oferent, którego oferta zostanie wybrana, zobowiązany jest do stawienia się w siedzibie Sprzedającego w terminie do 7 dni od otrzymania informacji w celu podpisania umowy sprzedaży samochodu. </w:t>
      </w:r>
    </w:p>
    <w:p w:rsidR="007413ED" w:rsidRDefault="007413ED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Wydanie samochodu nastąpi po</w:t>
      </w:r>
      <w:r w:rsidR="00135CAD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zawarciu umowy sprzedaży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wpłaceniu ceny nabycia.</w:t>
      </w:r>
    </w:p>
    <w:p w:rsidR="007413ED" w:rsidRDefault="007413ED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Sprzedający wystawi fakturę VAT. </w:t>
      </w:r>
    </w:p>
    <w:p w:rsidR="00135CAD" w:rsidRPr="00135CAD" w:rsidRDefault="006914BF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Kupujący zobowiązuje się do wypowiedzenia umowy ubezpiecze</w:t>
      </w:r>
      <w:r w:rsidR="007413ED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OC</w:t>
      </w:r>
      <w:r w:rsidR="00DB71B9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AC</w:t>
      </w:r>
      <w:r w:rsidR="00135CAD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3 dni od daty wydania mu pojazdu. </w:t>
      </w:r>
      <w:r w:rsidR="007413ED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D7D9D" w:rsidRPr="00135CAD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</w:t>
      </w:r>
      <w:r w:rsidR="00BD7D9D" w:rsidRP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arunkiem przystąpienia do przetargu jest spełnienie wymogów określonych w regulaminie 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 niniejszym ogłoszeniu o przetargu.</w:t>
      </w:r>
    </w:p>
    <w:p w:rsidR="00BD7D9D" w:rsidRPr="00291500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D7D9D" w:rsidRPr="00291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adium wniesione przez uczestnika przetargu, który przetarg wygrał, zalicza się</w:t>
      </w:r>
      <w:r w:rsidRPr="00291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poczet c</w:t>
      </w:r>
      <w:r w:rsidR="005924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eny nabycia. </w:t>
      </w:r>
    </w:p>
    <w:p w:rsidR="00BD7D9D" w:rsidRPr="00601557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D7D9D" w:rsidRPr="002915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adium wniesione przez uczestników przetargu, którzy go nie wygrali, zostanie zwr</w:t>
      </w:r>
      <w:r w:rsidR="00601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ócone </w:t>
      </w:r>
      <w:r w:rsidR="00601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terminie 3 dni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zakończenia przetargu (zatwierdzenia protokołu Komisji Przetargowej przez Dyrektora</w:t>
      </w:r>
      <w:r w:rsidR="004067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</w:t>
      </w:r>
      <w:r w:rsidR="00135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="00601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BD7D9D" w:rsidRPr="00601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wrot wadium następuje bez </w:t>
      </w:r>
      <w:r w:rsidRPr="00601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odsetek.</w:t>
      </w:r>
    </w:p>
    <w:p w:rsidR="002F2A14" w:rsidRPr="00291500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7D9D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pł</w:t>
      </w:r>
      <w:r w:rsidR="009A6B50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acone wadium przepada na rzecz </w:t>
      </w:r>
      <w:r w:rsidR="00135CA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F2A14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 </w:t>
      </w:r>
      <w:r w:rsidR="00BD7D9D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uczestnik, który wygrał przetarg</w:t>
      </w:r>
      <w:r w:rsidR="004067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7D9D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uchyli </w:t>
      </w:r>
      <w:r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od zawarcia umowy </w:t>
      </w:r>
      <w:r w:rsidR="002F2A14" w:rsidRPr="00291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sprzedaży. </w:t>
      </w:r>
    </w:p>
    <w:p w:rsidR="00BD7D9D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="00BD7D9D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eżeli uczestnik, który wygrał przetarg</w:t>
      </w:r>
      <w:r w:rsidR="004067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D7D9D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stawi się bez usprawiedliwienia w miejscu </w:t>
      </w:r>
      <w:r w:rsidR="00BD3974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D7D9D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 terminie podanym w zawiadomieniu, organizator przetargu może odst</w:t>
      </w:r>
      <w:r w:rsidR="002F2A14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ąpić od zawarcia umowy sprzedaży</w:t>
      </w:r>
      <w:r w:rsidR="00BD7D9D"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 wpłac</w:t>
      </w:r>
      <w:r w:rsidRPr="007413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one wadium nie podlega zwrotowi.</w:t>
      </w:r>
    </w:p>
    <w:p w:rsidR="00BD7D9D" w:rsidRPr="00601557" w:rsidRDefault="00B86F70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13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7D9D" w:rsidRPr="007413ED">
        <w:rPr>
          <w:rFonts w:ascii="Times New Roman" w:eastAsia="Times New Roman" w:hAnsi="Times New Roman" w:cs="Times New Roman"/>
          <w:sz w:val="24"/>
          <w:szCs w:val="24"/>
          <w:lang w:eastAsia="pl-PL"/>
        </w:rPr>
        <w:t>płata wadium przez uczestnika przetargu jest równoznaczna z potwierdzeniem przez niego faktu zapoznania się z regulaminem oraz warunkami przetargu i ich akceptacją.</w:t>
      </w:r>
    </w:p>
    <w:p w:rsidR="00601557" w:rsidRPr="009F2E9F" w:rsidRDefault="00601557" w:rsidP="00264C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 nie mogą uczestniczyć</w:t>
      </w:r>
      <w:r w:rsidR="001E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064D" w:rsidRPr="009F2E9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Komisji Przetargowej (§7 ust. 3 uchwały</w:t>
      </w:r>
      <w:r w:rsidR="00FF2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2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1493/11 </w:t>
      </w:r>
      <w:r w:rsidR="00FF2C8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Województwa Zachodniopomorskiego z dnia 23.09.2011 r.</w:t>
      </w:r>
      <w:r w:rsidR="001E064D" w:rsidRPr="009F2E9F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</w:t>
      </w:r>
      <w:r w:rsidRPr="009F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spokrewnione, spowin</w:t>
      </w:r>
      <w:r w:rsidR="0022316E">
        <w:rPr>
          <w:rFonts w:ascii="Times New Roman" w:eastAsia="Times New Roman" w:hAnsi="Times New Roman" w:cs="Times New Roman"/>
          <w:sz w:val="24"/>
          <w:szCs w:val="24"/>
          <w:lang w:eastAsia="pl-PL"/>
        </w:rPr>
        <w:t>ow</w:t>
      </w:r>
      <w:r w:rsidRPr="009F2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acone z członkami Komisji Przetargowej. </w:t>
      </w:r>
    </w:p>
    <w:p w:rsidR="00BD7D9D" w:rsidRPr="005A47F7" w:rsidRDefault="00BD7D9D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D55" w:rsidRPr="001F0D55" w:rsidRDefault="001F0D55" w:rsidP="00264C0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Zastrzeżenia: </w:t>
      </w:r>
    </w:p>
    <w:p w:rsidR="006914BF" w:rsidRPr="00601557" w:rsidRDefault="006914BF" w:rsidP="00264C00">
      <w:pPr>
        <w:pStyle w:val="Akapitzlist"/>
        <w:numPr>
          <w:ilvl w:val="1"/>
          <w:numId w:val="18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 oferta </w:t>
      </w:r>
      <w:r w:rsidR="00DB71B9"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ystarczy do </w:t>
      </w:r>
      <w:r w:rsidR="00DB71B9"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skutecznego </w:t>
      </w:r>
      <w:r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odbycia przetargu. </w:t>
      </w:r>
    </w:p>
    <w:p w:rsidR="00BD7D9D" w:rsidRDefault="00BD7D9D" w:rsidP="00264C00">
      <w:pPr>
        <w:pStyle w:val="Akapitzlist"/>
        <w:numPr>
          <w:ilvl w:val="1"/>
          <w:numId w:val="18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 zastrzega sobie prawo zamknięcia przetargu</w:t>
      </w:r>
      <w:r w:rsidR="00DB71B9"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czasie,</w:t>
      </w:r>
      <w:r w:rsidRPr="0060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wybrania którejkolwiek z ofert.</w:t>
      </w:r>
    </w:p>
    <w:p w:rsidR="0072196A" w:rsidRPr="007C618D" w:rsidRDefault="0072196A" w:rsidP="00264C00">
      <w:pPr>
        <w:pStyle w:val="Akapitzlist"/>
        <w:numPr>
          <w:ilvl w:val="1"/>
          <w:numId w:val="18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nie udziela gwarancji na pojazd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będąc</w:t>
      </w:r>
      <w:r w:rsidR="00FF2C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przedmiotem przetargu </w:t>
      </w:r>
      <w:r w:rsidR="005925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ani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rękojmi </w:t>
      </w:r>
      <w:r w:rsidR="005925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wad</w:t>
      </w:r>
      <w:r w:rsid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fizyczn</w:t>
      </w:r>
      <w:r w:rsidR="005925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ukryt</w:t>
      </w:r>
      <w:r w:rsidR="005925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135CAD" w:rsidRPr="007C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F0D55" w:rsidRDefault="00D33166" w:rsidP="00135CAD">
      <w:pPr>
        <w:pStyle w:val="Akapitzlist"/>
        <w:numPr>
          <w:ilvl w:val="1"/>
          <w:numId w:val="18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wyposażenia </w:t>
      </w:r>
      <w:r w:rsidR="00135CAD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sanitarnego pojazd</w:t>
      </w:r>
      <w:r w:rsidR="00B5644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35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zdemontowana </w:t>
      </w:r>
      <w:r w:rsidRPr="00CF4C8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F4C88" w:rsidRPr="00CF4C88">
        <w:rPr>
          <w:rFonts w:ascii="Times New Roman" w:hAnsi="Times New Roman" w:cs="Times New Roman"/>
          <w:sz w:val="24"/>
          <w:szCs w:val="24"/>
        </w:rPr>
        <w:t xml:space="preserve">nosze, </w:t>
      </w:r>
      <w:r w:rsidR="00CF4C88">
        <w:rPr>
          <w:rFonts w:ascii="Times New Roman" w:hAnsi="Times New Roman" w:cs="Times New Roman"/>
          <w:sz w:val="24"/>
          <w:szCs w:val="24"/>
        </w:rPr>
        <w:t xml:space="preserve">krzesełko transportowe, </w:t>
      </w:r>
      <w:r w:rsidR="00CF4C88" w:rsidRPr="00CF4C88">
        <w:rPr>
          <w:rFonts w:ascii="Times New Roman" w:hAnsi="Times New Roman" w:cs="Times New Roman"/>
          <w:sz w:val="24"/>
          <w:szCs w:val="24"/>
        </w:rPr>
        <w:t>butla tlenowa</w:t>
      </w:r>
      <w:r w:rsidR="00CF4C88">
        <w:rPr>
          <w:rFonts w:ascii="Times New Roman" w:hAnsi="Times New Roman" w:cs="Times New Roman"/>
          <w:sz w:val="24"/>
          <w:szCs w:val="24"/>
        </w:rPr>
        <w:t>, przetwornica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– nie stanowią</w:t>
      </w:r>
      <w:r w:rsidR="007F0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części składowych pojazdu. </w:t>
      </w:r>
    </w:p>
    <w:p w:rsidR="00460223" w:rsidRPr="0022316E" w:rsidRDefault="00460223" w:rsidP="002231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D55" w:rsidRPr="001F0D55" w:rsidRDefault="001F0D55" w:rsidP="00264C00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Skargi:</w:t>
      </w:r>
    </w:p>
    <w:p w:rsidR="001F0D55" w:rsidRPr="001F0D55" w:rsidRDefault="001F0D55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przetargu może zaskarżyć czynności związane z przeprowadzeniem przetargu do organu założycielskiego na adres: Zarząd Województwa Zachodniopomorskiego Urząd Marszałkowski </w:t>
      </w:r>
      <w:r w:rsidR="00264C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0D5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Szczecinie, Wydział Zdrowia, ul. Korsarzy 34, 70-540 Szczecin lub za pośrednictwem organizatora przetargu.</w:t>
      </w:r>
      <w:r w:rsidR="00592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0D55">
        <w:rPr>
          <w:rFonts w:ascii="Times New Roman" w:eastAsia="Times New Roman" w:hAnsi="Times New Roman" w:cs="Times New Roman"/>
          <w:sz w:val="24"/>
          <w:szCs w:val="24"/>
          <w:lang w:eastAsia="pl-PL"/>
        </w:rPr>
        <w:t>Skargę wnosi się najpóźniej w terminie 7 dni od</w:t>
      </w:r>
      <w:r w:rsidR="00135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daty otrzymania zawiadomienia </w:t>
      </w:r>
      <w:r w:rsidRPr="001F0D55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przetargu. W przypadku wniesienia sk</w:t>
      </w:r>
      <w:r w:rsidR="00592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argi dalsze czynności związane </w:t>
      </w:r>
      <w:r w:rsidRPr="001F0D55">
        <w:rPr>
          <w:rFonts w:ascii="Times New Roman" w:eastAsia="Times New Roman" w:hAnsi="Times New Roman" w:cs="Times New Roman"/>
          <w:sz w:val="24"/>
          <w:szCs w:val="24"/>
          <w:lang w:eastAsia="pl-PL"/>
        </w:rPr>
        <w:t>z zakończeniem postępowania ulegają wstrzymaniu.</w:t>
      </w:r>
    </w:p>
    <w:p w:rsidR="001D1176" w:rsidRDefault="001D1176" w:rsidP="00264C00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</w:p>
    <w:p w:rsidR="001D1176" w:rsidRPr="00601557" w:rsidRDefault="001D1176" w:rsidP="00264C00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pl-PL"/>
        </w:rPr>
      </w:pPr>
      <w:r w:rsidRPr="00601557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pl-PL"/>
        </w:rPr>
        <w:t xml:space="preserve">Załączniki: </w:t>
      </w:r>
    </w:p>
    <w:p w:rsidR="001D1176" w:rsidRPr="00601557" w:rsidRDefault="001D1176" w:rsidP="00264C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załą</w:t>
      </w:r>
      <w:r w:rsidR="0022316E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cznik nr 1 – wycena nr: ZKL315AL z dnia 03 czerwca 2020</w:t>
      </w:r>
      <w:r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r., </w:t>
      </w:r>
    </w:p>
    <w:p w:rsidR="001D1176" w:rsidRPr="00601557" w:rsidRDefault="0022316E" w:rsidP="00264C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załącznik nr 2</w:t>
      </w:r>
      <w:r w:rsidR="001D1176"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– formularz ofertowy, </w:t>
      </w:r>
    </w:p>
    <w:p w:rsidR="001D1176" w:rsidRPr="00601557" w:rsidRDefault="0022316E" w:rsidP="00264C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załącznik nr 3</w:t>
      </w:r>
      <w:r w:rsidR="009731BB"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– w</w:t>
      </w:r>
      <w:r w:rsidR="0013191F"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zór umowy na sprzedaż samochodu 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MERCEDES-BENZ 211</w:t>
      </w:r>
      <w:r w:rsidR="009731BB" w:rsidRPr="0060155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Sprinter, </w:t>
      </w:r>
    </w:p>
    <w:p w:rsidR="0022316E" w:rsidRDefault="004E76EC" w:rsidP="00264C00">
      <w:pPr>
        <w:tabs>
          <w:tab w:val="left" w:pos="79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E76E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4E76EC" w:rsidRPr="00295A55" w:rsidRDefault="0022316E" w:rsidP="00264C00">
      <w:pPr>
        <w:tabs>
          <w:tab w:val="left" w:pos="79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6EC" w:rsidRPr="00295A55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4E76EC" w:rsidRDefault="004E76EC" w:rsidP="00264C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557" w:rsidRDefault="00601557" w:rsidP="00264C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1557" w:rsidRDefault="00601557" w:rsidP="00264C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717" w:rsidRPr="00601557" w:rsidRDefault="00B369C8" w:rsidP="00264C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Kołobrzeg, dnia </w:t>
      </w:r>
      <w:r w:rsidR="00B34E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B81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B34E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2C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="00223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="002F2A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sectPr w:rsidR="00EE5717" w:rsidRPr="00601557" w:rsidSect="00352942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83" w:rsidRDefault="00C93883" w:rsidP="006455B2">
      <w:pPr>
        <w:spacing w:after="0" w:line="240" w:lineRule="auto"/>
      </w:pPr>
      <w:r>
        <w:separator/>
      </w:r>
    </w:p>
  </w:endnote>
  <w:endnote w:type="continuationSeparator" w:id="0">
    <w:p w:rsidR="00C93883" w:rsidRDefault="00C93883" w:rsidP="0064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737369"/>
      <w:docPartObj>
        <w:docPartGallery w:val="Page Numbers (Bottom of Page)"/>
        <w:docPartUnique/>
      </w:docPartObj>
    </w:sdtPr>
    <w:sdtEndPr/>
    <w:sdtContent>
      <w:p w:rsidR="006455B2" w:rsidRDefault="00645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92F">
          <w:rPr>
            <w:noProof/>
          </w:rPr>
          <w:t>4</w:t>
        </w:r>
        <w:r>
          <w:fldChar w:fldCharType="end"/>
        </w:r>
      </w:p>
    </w:sdtContent>
  </w:sdt>
  <w:p w:rsidR="006455B2" w:rsidRDefault="006455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83" w:rsidRDefault="00C93883" w:rsidP="006455B2">
      <w:pPr>
        <w:spacing w:after="0" w:line="240" w:lineRule="auto"/>
      </w:pPr>
      <w:r>
        <w:separator/>
      </w:r>
    </w:p>
  </w:footnote>
  <w:footnote w:type="continuationSeparator" w:id="0">
    <w:p w:rsidR="00C93883" w:rsidRDefault="00C93883" w:rsidP="0064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439"/>
    <w:multiLevelType w:val="hybridMultilevel"/>
    <w:tmpl w:val="8F8C67A2"/>
    <w:lvl w:ilvl="0" w:tplc="78387B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820474"/>
    <w:multiLevelType w:val="hybridMultilevel"/>
    <w:tmpl w:val="E1B22F64"/>
    <w:lvl w:ilvl="0" w:tplc="F9E0A72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F872CD9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93A58"/>
    <w:multiLevelType w:val="hybridMultilevel"/>
    <w:tmpl w:val="AD820A0C"/>
    <w:lvl w:ilvl="0" w:tplc="D9A89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E066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14504"/>
    <w:multiLevelType w:val="hybridMultilevel"/>
    <w:tmpl w:val="BD6C6F30"/>
    <w:lvl w:ilvl="0" w:tplc="782EE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92B30"/>
    <w:multiLevelType w:val="hybridMultilevel"/>
    <w:tmpl w:val="479CA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37CF7"/>
    <w:multiLevelType w:val="hybridMultilevel"/>
    <w:tmpl w:val="DDF22F3E"/>
    <w:lvl w:ilvl="0" w:tplc="04150019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C51C1"/>
    <w:multiLevelType w:val="hybridMultilevel"/>
    <w:tmpl w:val="3854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03084"/>
    <w:multiLevelType w:val="hybridMultilevel"/>
    <w:tmpl w:val="8D604726"/>
    <w:lvl w:ilvl="0" w:tplc="EA1486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D5901"/>
    <w:multiLevelType w:val="hybridMultilevel"/>
    <w:tmpl w:val="12C44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94345"/>
    <w:multiLevelType w:val="hybridMultilevel"/>
    <w:tmpl w:val="05643CEA"/>
    <w:lvl w:ilvl="0" w:tplc="B2921F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04D28"/>
    <w:multiLevelType w:val="hybridMultilevel"/>
    <w:tmpl w:val="57B414E6"/>
    <w:lvl w:ilvl="0" w:tplc="992009EE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7E6BE00">
      <w:start w:val="2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DD265A7"/>
    <w:multiLevelType w:val="hybridMultilevel"/>
    <w:tmpl w:val="90B01636"/>
    <w:lvl w:ilvl="0" w:tplc="1BF63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C7DC9"/>
    <w:multiLevelType w:val="hybridMultilevel"/>
    <w:tmpl w:val="162A9E7A"/>
    <w:lvl w:ilvl="0" w:tplc="EA1486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2B98C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12A8A"/>
    <w:multiLevelType w:val="hybridMultilevel"/>
    <w:tmpl w:val="7116DC36"/>
    <w:lvl w:ilvl="0" w:tplc="71066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53BFF"/>
    <w:multiLevelType w:val="hybridMultilevel"/>
    <w:tmpl w:val="CC4872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066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A701B6"/>
    <w:multiLevelType w:val="hybridMultilevel"/>
    <w:tmpl w:val="C4C2EA14"/>
    <w:lvl w:ilvl="0" w:tplc="7E84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61B1C"/>
    <w:multiLevelType w:val="hybridMultilevel"/>
    <w:tmpl w:val="0A2C996E"/>
    <w:lvl w:ilvl="0" w:tplc="E88033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F80EF3"/>
    <w:multiLevelType w:val="hybridMultilevel"/>
    <w:tmpl w:val="C178ACCA"/>
    <w:lvl w:ilvl="0" w:tplc="E146D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C2C3F"/>
    <w:multiLevelType w:val="hybridMultilevel"/>
    <w:tmpl w:val="2E969E54"/>
    <w:lvl w:ilvl="0" w:tplc="D7AC7E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B7B73"/>
    <w:multiLevelType w:val="hybridMultilevel"/>
    <w:tmpl w:val="1898E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D2B32"/>
    <w:multiLevelType w:val="hybridMultilevel"/>
    <w:tmpl w:val="1B7CE8A4"/>
    <w:lvl w:ilvl="0" w:tplc="13B0C408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B53B17"/>
    <w:multiLevelType w:val="hybridMultilevel"/>
    <w:tmpl w:val="40A0C1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667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4"/>
  </w:num>
  <w:num w:numId="5">
    <w:abstractNumId w:val="15"/>
  </w:num>
  <w:num w:numId="6">
    <w:abstractNumId w:val="8"/>
  </w:num>
  <w:num w:numId="7">
    <w:abstractNumId w:val="17"/>
  </w:num>
  <w:num w:numId="8">
    <w:abstractNumId w:val="4"/>
  </w:num>
  <w:num w:numId="9">
    <w:abstractNumId w:val="3"/>
  </w:num>
  <w:num w:numId="10">
    <w:abstractNumId w:val="6"/>
  </w:num>
  <w:num w:numId="11">
    <w:abstractNumId w:val="13"/>
  </w:num>
  <w:num w:numId="12">
    <w:abstractNumId w:val="21"/>
  </w:num>
  <w:num w:numId="13">
    <w:abstractNumId w:val="11"/>
  </w:num>
  <w:num w:numId="14">
    <w:abstractNumId w:val="16"/>
  </w:num>
  <w:num w:numId="15">
    <w:abstractNumId w:val="20"/>
  </w:num>
  <w:num w:numId="16">
    <w:abstractNumId w:val="1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5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FE"/>
    <w:rsid w:val="00001E1E"/>
    <w:rsid w:val="00051D42"/>
    <w:rsid w:val="000554C2"/>
    <w:rsid w:val="00070BA5"/>
    <w:rsid w:val="000832CF"/>
    <w:rsid w:val="000B5E02"/>
    <w:rsid w:val="001037B7"/>
    <w:rsid w:val="00111ACA"/>
    <w:rsid w:val="001226C2"/>
    <w:rsid w:val="0013191F"/>
    <w:rsid w:val="00131BAE"/>
    <w:rsid w:val="00135CAD"/>
    <w:rsid w:val="0014603A"/>
    <w:rsid w:val="00193720"/>
    <w:rsid w:val="001944A2"/>
    <w:rsid w:val="001C6F40"/>
    <w:rsid w:val="001D1176"/>
    <w:rsid w:val="001E064D"/>
    <w:rsid w:val="001F0D55"/>
    <w:rsid w:val="002065F2"/>
    <w:rsid w:val="00210C60"/>
    <w:rsid w:val="0022316E"/>
    <w:rsid w:val="00235528"/>
    <w:rsid w:val="0025071D"/>
    <w:rsid w:val="00264C00"/>
    <w:rsid w:val="00291500"/>
    <w:rsid w:val="00291583"/>
    <w:rsid w:val="00295A55"/>
    <w:rsid w:val="002A5D9E"/>
    <w:rsid w:val="002A6DAE"/>
    <w:rsid w:val="002B0A32"/>
    <w:rsid w:val="002B0EA1"/>
    <w:rsid w:val="002B6320"/>
    <w:rsid w:val="002F2A14"/>
    <w:rsid w:val="00352942"/>
    <w:rsid w:val="003564FA"/>
    <w:rsid w:val="003736AE"/>
    <w:rsid w:val="00384BC3"/>
    <w:rsid w:val="003F0E6B"/>
    <w:rsid w:val="0040073E"/>
    <w:rsid w:val="004067AE"/>
    <w:rsid w:val="00447DD0"/>
    <w:rsid w:val="00460223"/>
    <w:rsid w:val="004672B3"/>
    <w:rsid w:val="00483E48"/>
    <w:rsid w:val="004E76EC"/>
    <w:rsid w:val="00502AFE"/>
    <w:rsid w:val="00513763"/>
    <w:rsid w:val="00523D9B"/>
    <w:rsid w:val="00533885"/>
    <w:rsid w:val="005353CC"/>
    <w:rsid w:val="005401F1"/>
    <w:rsid w:val="0055596F"/>
    <w:rsid w:val="005852E4"/>
    <w:rsid w:val="005907CC"/>
    <w:rsid w:val="005924DC"/>
    <w:rsid w:val="00592561"/>
    <w:rsid w:val="005A2FEA"/>
    <w:rsid w:val="005A47F7"/>
    <w:rsid w:val="005C008D"/>
    <w:rsid w:val="005C4259"/>
    <w:rsid w:val="005D48BA"/>
    <w:rsid w:val="005D7DE4"/>
    <w:rsid w:val="005E2D02"/>
    <w:rsid w:val="005F131E"/>
    <w:rsid w:val="005F5F89"/>
    <w:rsid w:val="005F7647"/>
    <w:rsid w:val="00601557"/>
    <w:rsid w:val="00626ECF"/>
    <w:rsid w:val="00633E1D"/>
    <w:rsid w:val="006455B2"/>
    <w:rsid w:val="00662A3A"/>
    <w:rsid w:val="00681820"/>
    <w:rsid w:val="00683006"/>
    <w:rsid w:val="00687946"/>
    <w:rsid w:val="006914BF"/>
    <w:rsid w:val="006A45CB"/>
    <w:rsid w:val="006C7A42"/>
    <w:rsid w:val="006D6E1B"/>
    <w:rsid w:val="006D7455"/>
    <w:rsid w:val="0072196A"/>
    <w:rsid w:val="007413ED"/>
    <w:rsid w:val="00760872"/>
    <w:rsid w:val="007A5A92"/>
    <w:rsid w:val="007A5E65"/>
    <w:rsid w:val="007C618D"/>
    <w:rsid w:val="007D78EE"/>
    <w:rsid w:val="007F0AA9"/>
    <w:rsid w:val="00806FAC"/>
    <w:rsid w:val="00850C5B"/>
    <w:rsid w:val="008646C2"/>
    <w:rsid w:val="008A53F3"/>
    <w:rsid w:val="008C24F2"/>
    <w:rsid w:val="008D3B2B"/>
    <w:rsid w:val="00943EA3"/>
    <w:rsid w:val="00956502"/>
    <w:rsid w:val="00964BD5"/>
    <w:rsid w:val="009731BB"/>
    <w:rsid w:val="009A6B50"/>
    <w:rsid w:val="009C30EF"/>
    <w:rsid w:val="009E4069"/>
    <w:rsid w:val="009F2E9F"/>
    <w:rsid w:val="00A31CE4"/>
    <w:rsid w:val="00A53B4A"/>
    <w:rsid w:val="00A66692"/>
    <w:rsid w:val="00A945BF"/>
    <w:rsid w:val="00AC7A28"/>
    <w:rsid w:val="00B044F5"/>
    <w:rsid w:val="00B2671F"/>
    <w:rsid w:val="00B300D0"/>
    <w:rsid w:val="00B30C29"/>
    <w:rsid w:val="00B34E20"/>
    <w:rsid w:val="00B369C8"/>
    <w:rsid w:val="00B45CC0"/>
    <w:rsid w:val="00B56444"/>
    <w:rsid w:val="00B61D8F"/>
    <w:rsid w:val="00B623FD"/>
    <w:rsid w:val="00B8192F"/>
    <w:rsid w:val="00B84DB0"/>
    <w:rsid w:val="00B86F70"/>
    <w:rsid w:val="00BD3974"/>
    <w:rsid w:val="00BD7D9D"/>
    <w:rsid w:val="00C22197"/>
    <w:rsid w:val="00C4218F"/>
    <w:rsid w:val="00C52BA5"/>
    <w:rsid w:val="00C61D1E"/>
    <w:rsid w:val="00C86D7F"/>
    <w:rsid w:val="00C93883"/>
    <w:rsid w:val="00CB221C"/>
    <w:rsid w:val="00CF0F08"/>
    <w:rsid w:val="00CF4C88"/>
    <w:rsid w:val="00D20D80"/>
    <w:rsid w:val="00D33166"/>
    <w:rsid w:val="00D9087B"/>
    <w:rsid w:val="00DA5DDC"/>
    <w:rsid w:val="00DB71B9"/>
    <w:rsid w:val="00DD29DD"/>
    <w:rsid w:val="00DE3FDC"/>
    <w:rsid w:val="00E346C1"/>
    <w:rsid w:val="00E76243"/>
    <w:rsid w:val="00E8795D"/>
    <w:rsid w:val="00EB28DC"/>
    <w:rsid w:val="00ED0898"/>
    <w:rsid w:val="00EE5717"/>
    <w:rsid w:val="00EF09CE"/>
    <w:rsid w:val="00EF4987"/>
    <w:rsid w:val="00F030F4"/>
    <w:rsid w:val="00F108B5"/>
    <w:rsid w:val="00F450B6"/>
    <w:rsid w:val="00F647DF"/>
    <w:rsid w:val="00FD7D79"/>
    <w:rsid w:val="00FF2C83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5B2"/>
  </w:style>
  <w:style w:type="paragraph" w:styleId="Stopka">
    <w:name w:val="footer"/>
    <w:basedOn w:val="Normalny"/>
    <w:link w:val="Stopka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5B2"/>
  </w:style>
  <w:style w:type="paragraph" w:styleId="Akapitzlist">
    <w:name w:val="List Paragraph"/>
    <w:basedOn w:val="Normalny"/>
    <w:uiPriority w:val="34"/>
    <w:qFormat/>
    <w:rsid w:val="00447D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1176"/>
    <w:rPr>
      <w:color w:val="0000FF" w:themeColor="hyperlink"/>
      <w:u w:val="single"/>
    </w:rPr>
  </w:style>
  <w:style w:type="character" w:styleId="HTML-cytat">
    <w:name w:val="HTML Cite"/>
    <w:uiPriority w:val="99"/>
    <w:semiHidden/>
    <w:unhideWhenUsed/>
    <w:rsid w:val="0029150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4067A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5B2"/>
  </w:style>
  <w:style w:type="paragraph" w:styleId="Stopka">
    <w:name w:val="footer"/>
    <w:basedOn w:val="Normalny"/>
    <w:link w:val="Stopka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5B2"/>
  </w:style>
  <w:style w:type="paragraph" w:styleId="Akapitzlist">
    <w:name w:val="List Paragraph"/>
    <w:basedOn w:val="Normalny"/>
    <w:uiPriority w:val="34"/>
    <w:qFormat/>
    <w:rsid w:val="00447D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1176"/>
    <w:rPr>
      <w:color w:val="0000FF" w:themeColor="hyperlink"/>
      <w:u w:val="single"/>
    </w:rPr>
  </w:style>
  <w:style w:type="character" w:styleId="HTML-cytat">
    <w:name w:val="HTML Cite"/>
    <w:uiPriority w:val="99"/>
    <w:semiHidden/>
    <w:unhideWhenUsed/>
    <w:rsid w:val="0029150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4067A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lobrzeg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szpital.kolobrze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Hulewicz</dc:creator>
  <cp:lastModifiedBy>Justyna Błaszczyk-Sawicka</cp:lastModifiedBy>
  <cp:revision>24</cp:revision>
  <cp:lastPrinted>2020-08-26T06:22:00Z</cp:lastPrinted>
  <dcterms:created xsi:type="dcterms:W3CDTF">2018-01-29T10:41:00Z</dcterms:created>
  <dcterms:modified xsi:type="dcterms:W3CDTF">2020-08-26T06:22:00Z</dcterms:modified>
</cp:coreProperties>
</file>