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5CFDE" w14:textId="5F6FB369" w:rsidR="002A0874" w:rsidRPr="004D5DD7" w:rsidRDefault="00924945" w:rsidP="004D5DD7">
      <w:pPr>
        <w:jc w:val="right"/>
        <w:rPr>
          <w:rFonts w:cs="Times New Roman"/>
          <w:sz w:val="22"/>
          <w:szCs w:val="22"/>
        </w:rPr>
      </w:pP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="00687520" w:rsidRPr="00077E98">
        <w:rPr>
          <w:rFonts w:ascii="Times New Roman" w:hAnsi="Times New Roman" w:cs="Times New Roman"/>
          <w:sz w:val="22"/>
          <w:szCs w:val="22"/>
        </w:rPr>
        <w:tab/>
      </w:r>
      <w:r w:rsidR="005617AE" w:rsidRPr="004D5DD7">
        <w:rPr>
          <w:rFonts w:cs="Times New Roman"/>
          <w:sz w:val="22"/>
          <w:szCs w:val="22"/>
        </w:rPr>
        <w:t xml:space="preserve">Kołobrzeg, </w:t>
      </w:r>
      <w:r w:rsidR="003660E5">
        <w:rPr>
          <w:rFonts w:cs="Times New Roman"/>
          <w:sz w:val="22"/>
          <w:szCs w:val="22"/>
        </w:rPr>
        <w:t>14.10</w:t>
      </w:r>
      <w:r w:rsidR="00692FD9" w:rsidRPr="004D5DD7">
        <w:rPr>
          <w:rFonts w:cs="Times New Roman"/>
          <w:sz w:val="22"/>
          <w:szCs w:val="22"/>
        </w:rPr>
        <w:t>.2020</w:t>
      </w:r>
      <w:r w:rsidR="005617AE" w:rsidRPr="004D5DD7">
        <w:rPr>
          <w:rFonts w:cs="Times New Roman"/>
          <w:sz w:val="22"/>
          <w:szCs w:val="22"/>
        </w:rPr>
        <w:t xml:space="preserve"> r.</w:t>
      </w:r>
    </w:p>
    <w:p w14:paraId="77AEE59B" w14:textId="6247FB22" w:rsidR="004D5DD7" w:rsidRPr="004D5DD7" w:rsidRDefault="003660E5" w:rsidP="004D5DD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EP/44</w:t>
      </w:r>
      <w:r w:rsidR="004D5DD7" w:rsidRPr="004D5DD7">
        <w:rPr>
          <w:rFonts w:cs="Times New Roman"/>
          <w:sz w:val="22"/>
          <w:szCs w:val="22"/>
        </w:rPr>
        <w:t>/2020/</w:t>
      </w:r>
    </w:p>
    <w:p w14:paraId="6E55D1D9" w14:textId="77777777" w:rsidR="004D5DD7" w:rsidRDefault="004D5DD7" w:rsidP="004D5DD7">
      <w:pPr>
        <w:ind w:firstLine="708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</w:t>
      </w:r>
    </w:p>
    <w:p w14:paraId="4EE1F1CF" w14:textId="6D6054F6" w:rsidR="006812FF" w:rsidRPr="004D5DD7" w:rsidRDefault="009B3A17" w:rsidP="004D5DD7">
      <w:pPr>
        <w:ind w:left="2832" w:firstLine="708"/>
        <w:jc w:val="center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>Uczestnicy postępowania</w:t>
      </w:r>
    </w:p>
    <w:p w14:paraId="5C8996C8" w14:textId="77777777" w:rsidR="004D5DD7" w:rsidRDefault="004D5DD7" w:rsidP="002E019E">
      <w:pPr>
        <w:jc w:val="center"/>
        <w:rPr>
          <w:rFonts w:cs="Times New Roman"/>
          <w:b/>
          <w:sz w:val="22"/>
          <w:szCs w:val="22"/>
        </w:rPr>
      </w:pPr>
    </w:p>
    <w:p w14:paraId="256A5C43" w14:textId="77777777" w:rsidR="004D5DD7" w:rsidRDefault="004D5DD7" w:rsidP="002E019E">
      <w:pPr>
        <w:jc w:val="center"/>
        <w:rPr>
          <w:rFonts w:cs="Times New Roman"/>
          <w:b/>
          <w:sz w:val="22"/>
          <w:szCs w:val="22"/>
        </w:rPr>
      </w:pPr>
    </w:p>
    <w:p w14:paraId="6E5F9227" w14:textId="735AED1D" w:rsidR="009B3A17" w:rsidRPr="004D5DD7" w:rsidRDefault="009B3A17" w:rsidP="002E019E">
      <w:pPr>
        <w:jc w:val="center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>Wyjaśnienia treści SIWZ</w:t>
      </w:r>
    </w:p>
    <w:p w14:paraId="4D06600D" w14:textId="77777777" w:rsidR="006812FF" w:rsidRPr="004D5DD7" w:rsidRDefault="006812FF" w:rsidP="002E019E">
      <w:pPr>
        <w:jc w:val="both"/>
        <w:rPr>
          <w:rFonts w:cs="Times New Roman"/>
          <w:b/>
          <w:sz w:val="22"/>
          <w:szCs w:val="22"/>
        </w:rPr>
      </w:pPr>
    </w:p>
    <w:p w14:paraId="64805FDD" w14:textId="57564E59" w:rsidR="00B816A8" w:rsidRDefault="009B3A17" w:rsidP="002E019E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sz w:val="22"/>
          <w:szCs w:val="22"/>
        </w:rPr>
        <w:t xml:space="preserve">Informacja dla wykonawców biorących udział w postępowaniu prowadzonym w trybie przetargu nieograniczonego na: </w:t>
      </w:r>
      <w:r w:rsidR="00744D46" w:rsidRPr="00744D46">
        <w:rPr>
          <w:rFonts w:cs="Times New Roman"/>
          <w:b/>
          <w:sz w:val="22"/>
          <w:szCs w:val="22"/>
        </w:rPr>
        <w:t>Dzierżawa napędów dla potrzeb Bl</w:t>
      </w:r>
      <w:r w:rsidR="00744D46">
        <w:rPr>
          <w:rFonts w:cs="Times New Roman"/>
          <w:b/>
          <w:sz w:val="22"/>
          <w:szCs w:val="22"/>
        </w:rPr>
        <w:t>oku Operacyjnego Ortopedycznego.</w:t>
      </w:r>
    </w:p>
    <w:p w14:paraId="1AB7874A" w14:textId="77777777" w:rsidR="00744D46" w:rsidRPr="004D5DD7" w:rsidRDefault="00744D46" w:rsidP="002E019E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</w:p>
    <w:p w14:paraId="07668368" w14:textId="1AE2FF39" w:rsidR="009B3A17" w:rsidRPr="004D5DD7" w:rsidRDefault="009B3A17" w:rsidP="002E019E">
      <w:pPr>
        <w:ind w:firstLine="708"/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Na podstawie art. 38 ustawy z dnia 29 stycznia 2004 roku Prawo Zamówień Publicznyc</w:t>
      </w:r>
      <w:r w:rsidR="00A647F5" w:rsidRPr="004D5DD7">
        <w:rPr>
          <w:rFonts w:cs="Times New Roman"/>
          <w:sz w:val="22"/>
          <w:szCs w:val="22"/>
        </w:rPr>
        <w:t>h (tekst jednolity Dz. U. z 201</w:t>
      </w:r>
      <w:r w:rsidR="002E019E" w:rsidRPr="004D5DD7">
        <w:rPr>
          <w:rFonts w:cs="Times New Roman"/>
          <w:sz w:val="22"/>
          <w:szCs w:val="22"/>
        </w:rPr>
        <w:t>9</w:t>
      </w:r>
      <w:r w:rsidRPr="004D5DD7">
        <w:rPr>
          <w:rFonts w:cs="Times New Roman"/>
          <w:sz w:val="22"/>
          <w:szCs w:val="22"/>
        </w:rPr>
        <w:t xml:space="preserve"> r., poz. </w:t>
      </w:r>
      <w:r w:rsidR="00A647F5" w:rsidRPr="004D5DD7">
        <w:rPr>
          <w:rFonts w:cs="Times New Roman"/>
          <w:sz w:val="22"/>
          <w:szCs w:val="22"/>
        </w:rPr>
        <w:t>1</w:t>
      </w:r>
      <w:r w:rsidR="002E019E" w:rsidRPr="004D5DD7">
        <w:rPr>
          <w:rFonts w:cs="Times New Roman"/>
          <w:sz w:val="22"/>
          <w:szCs w:val="22"/>
        </w:rPr>
        <w:t>843</w:t>
      </w:r>
      <w:r w:rsidR="0037039B" w:rsidRPr="004D5DD7">
        <w:rPr>
          <w:rFonts w:cs="Times New Roman"/>
          <w:sz w:val="22"/>
          <w:szCs w:val="22"/>
        </w:rPr>
        <w:t xml:space="preserve"> </w:t>
      </w:r>
      <w:proofErr w:type="spellStart"/>
      <w:r w:rsidR="0037039B" w:rsidRPr="004D5DD7">
        <w:rPr>
          <w:rFonts w:cs="Times New Roman"/>
          <w:sz w:val="22"/>
          <w:szCs w:val="22"/>
        </w:rPr>
        <w:t>t.j</w:t>
      </w:r>
      <w:proofErr w:type="spellEnd"/>
      <w:r w:rsidR="0037039B" w:rsidRPr="004D5DD7">
        <w:rPr>
          <w:rFonts w:cs="Times New Roman"/>
          <w:sz w:val="22"/>
          <w:szCs w:val="22"/>
        </w:rPr>
        <w:t>.</w:t>
      </w:r>
      <w:r w:rsidRPr="004D5DD7">
        <w:rPr>
          <w:rFonts w:cs="Times New Roman"/>
          <w:sz w:val="22"/>
          <w:szCs w:val="22"/>
        </w:rPr>
        <w:t xml:space="preserve"> z późn. zm.) Zamawiający informuje, że od Wykonawców wpłynęły niżej wymienione zapytania, na które Zamawiający udziela odpowiedzi następującej treści:</w:t>
      </w:r>
    </w:p>
    <w:p w14:paraId="719FDDDE" w14:textId="77777777" w:rsidR="009C2F12" w:rsidRDefault="009C2F12" w:rsidP="009C2F12">
      <w:pPr>
        <w:jc w:val="both"/>
        <w:rPr>
          <w:rFonts w:cs="Times New Roman"/>
          <w:sz w:val="22"/>
          <w:szCs w:val="22"/>
        </w:rPr>
      </w:pPr>
    </w:p>
    <w:p w14:paraId="7CACAF2C" w14:textId="6EAC2B92" w:rsidR="003660E5" w:rsidRPr="003660E5" w:rsidRDefault="003660E5" w:rsidP="003660E5">
      <w:pPr>
        <w:jc w:val="both"/>
        <w:rPr>
          <w:b/>
          <w:sz w:val="22"/>
          <w:szCs w:val="22"/>
        </w:rPr>
      </w:pPr>
      <w:r w:rsidRPr="003660E5">
        <w:rPr>
          <w:b/>
          <w:sz w:val="22"/>
          <w:szCs w:val="22"/>
        </w:rPr>
        <w:t xml:space="preserve">Pytanie 1 </w:t>
      </w:r>
    </w:p>
    <w:p w14:paraId="07C929FE" w14:textId="77777777" w:rsidR="003660E5" w:rsidRPr="003660E5" w:rsidRDefault="003660E5" w:rsidP="003660E5">
      <w:pPr>
        <w:jc w:val="both"/>
        <w:rPr>
          <w:b/>
          <w:sz w:val="22"/>
          <w:szCs w:val="22"/>
        </w:rPr>
      </w:pPr>
      <w:r w:rsidRPr="003660E5">
        <w:rPr>
          <w:b/>
          <w:sz w:val="22"/>
          <w:szCs w:val="22"/>
        </w:rPr>
        <w:t>dot. zał. 1a poz. 2- Napęd akumulatorowy do nasadek wiertarskich – 1 szt.</w:t>
      </w:r>
    </w:p>
    <w:p w14:paraId="38E9FA2F" w14:textId="3089EBEE" w:rsidR="003660E5" w:rsidRPr="003660E5" w:rsidRDefault="003660E5" w:rsidP="003660E5">
      <w:pPr>
        <w:jc w:val="both"/>
        <w:rPr>
          <w:sz w:val="22"/>
          <w:szCs w:val="22"/>
        </w:rPr>
      </w:pPr>
      <w:r w:rsidRPr="003660E5">
        <w:rPr>
          <w:sz w:val="22"/>
          <w:szCs w:val="22"/>
        </w:rPr>
        <w:t xml:space="preserve">Wnosimy o doprecyzowanie ilości wymaganych napędów akumulatorowych do nasadek wiertarskich. Zgodnie z nagłówkiem- 1 szt., jednak  zgodnie z poz. 2- 11 szt. </w:t>
      </w:r>
    </w:p>
    <w:p w14:paraId="032FBB30" w14:textId="22CB3956" w:rsidR="003660E5" w:rsidRPr="003660E5" w:rsidRDefault="003660E5" w:rsidP="003660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Odp. </w:t>
      </w:r>
      <w:r w:rsidRPr="003660E5">
        <w:rPr>
          <w:b/>
          <w:sz w:val="22"/>
          <w:szCs w:val="22"/>
        </w:rPr>
        <w:t>Zamawiający wymaga 1 sztuki napędu akumulatorowego. W poz. 2 w opisie parametrów wkradła się omyłka pisarska</w:t>
      </w:r>
      <w:r>
        <w:rPr>
          <w:b/>
          <w:sz w:val="22"/>
          <w:szCs w:val="22"/>
        </w:rPr>
        <w:t>.</w:t>
      </w:r>
    </w:p>
    <w:p w14:paraId="592CD94F" w14:textId="77777777" w:rsidR="003660E5" w:rsidRPr="003660E5" w:rsidRDefault="003660E5" w:rsidP="003660E5">
      <w:pPr>
        <w:jc w:val="both"/>
        <w:rPr>
          <w:sz w:val="22"/>
          <w:szCs w:val="22"/>
        </w:rPr>
      </w:pPr>
    </w:p>
    <w:p w14:paraId="2899805F" w14:textId="77777777" w:rsidR="003660E5" w:rsidRPr="003660E5" w:rsidRDefault="003660E5" w:rsidP="003660E5">
      <w:pPr>
        <w:jc w:val="both"/>
        <w:rPr>
          <w:b/>
          <w:sz w:val="22"/>
          <w:szCs w:val="22"/>
        </w:rPr>
      </w:pPr>
      <w:r w:rsidRPr="003660E5">
        <w:rPr>
          <w:b/>
          <w:sz w:val="22"/>
          <w:szCs w:val="22"/>
        </w:rPr>
        <w:t>Pytanie 2</w:t>
      </w:r>
    </w:p>
    <w:p w14:paraId="23DE90BC" w14:textId="77777777" w:rsidR="003660E5" w:rsidRPr="003660E5" w:rsidRDefault="003660E5" w:rsidP="003660E5">
      <w:pPr>
        <w:jc w:val="both"/>
        <w:rPr>
          <w:b/>
          <w:sz w:val="22"/>
          <w:szCs w:val="22"/>
        </w:rPr>
      </w:pPr>
      <w:r w:rsidRPr="003660E5">
        <w:rPr>
          <w:b/>
          <w:sz w:val="22"/>
          <w:szCs w:val="22"/>
        </w:rPr>
        <w:t>dot. zał. 1a poz. 1- Ładowarka – 2 szt. (do oferowanych napędów)</w:t>
      </w:r>
    </w:p>
    <w:p w14:paraId="751E05BC" w14:textId="362CCC00" w:rsidR="003660E5" w:rsidRPr="003660E5" w:rsidRDefault="003660E5" w:rsidP="003660E5">
      <w:pPr>
        <w:pStyle w:val="Bezodstpw"/>
        <w:jc w:val="both"/>
        <w:rPr>
          <w:rFonts w:asciiTheme="minorHAnsi" w:hAnsiTheme="minorHAnsi"/>
        </w:rPr>
      </w:pPr>
      <w:r w:rsidRPr="003660E5">
        <w:rPr>
          <w:rFonts w:asciiTheme="minorHAnsi" w:hAnsiTheme="minorHAnsi"/>
        </w:rPr>
        <w:t xml:space="preserve">Czy Zamawiający dopuści kompatybilną ładowarkę w ilości 1 szt. zamiast 2? </w:t>
      </w:r>
    </w:p>
    <w:p w14:paraId="1BCEFC27" w14:textId="69636531" w:rsidR="003660E5" w:rsidRPr="003660E5" w:rsidRDefault="003660E5" w:rsidP="003660E5">
      <w:pPr>
        <w:pStyle w:val="Bezodstpw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Odp. </w:t>
      </w:r>
      <w:r w:rsidRPr="003660E5">
        <w:rPr>
          <w:rFonts w:asciiTheme="minorHAnsi" w:hAnsiTheme="minorHAnsi"/>
          <w:b/>
        </w:rPr>
        <w:t>Zamawiający dopuszcza</w:t>
      </w:r>
      <w:r>
        <w:rPr>
          <w:rFonts w:asciiTheme="minorHAnsi" w:hAnsiTheme="minorHAnsi"/>
          <w:b/>
        </w:rPr>
        <w:t>.</w:t>
      </w:r>
    </w:p>
    <w:p w14:paraId="7BEA9695" w14:textId="77777777" w:rsidR="009C2F12" w:rsidRPr="004D5DD7" w:rsidRDefault="009C2F12" w:rsidP="009C2F12">
      <w:pPr>
        <w:jc w:val="both"/>
        <w:rPr>
          <w:rFonts w:cs="Times New Roman"/>
          <w:sz w:val="22"/>
          <w:szCs w:val="22"/>
        </w:rPr>
      </w:pPr>
    </w:p>
    <w:p w14:paraId="2B9B6DED" w14:textId="77777777" w:rsidR="00692FD9" w:rsidRPr="004D5DD7" w:rsidRDefault="00692FD9" w:rsidP="002E019E">
      <w:pPr>
        <w:jc w:val="both"/>
        <w:rPr>
          <w:rFonts w:cs="Times New Roman"/>
          <w:sz w:val="22"/>
          <w:szCs w:val="22"/>
        </w:rPr>
      </w:pPr>
    </w:p>
    <w:p w14:paraId="6BCEA99E" w14:textId="25089EC0" w:rsidR="009B3A17" w:rsidRPr="004D5DD7" w:rsidRDefault="00885EE6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P</w:t>
      </w:r>
      <w:r w:rsidR="009B3A17" w:rsidRPr="004D5DD7">
        <w:rPr>
          <w:rFonts w:cs="Times New Roman"/>
          <w:sz w:val="22"/>
          <w:szCs w:val="22"/>
        </w:rPr>
        <w:t>owyższe wyjaśnienia</w:t>
      </w:r>
      <w:r w:rsidR="004B2E10" w:rsidRPr="004D5DD7">
        <w:rPr>
          <w:rFonts w:cs="Times New Roman"/>
          <w:sz w:val="22"/>
          <w:szCs w:val="22"/>
        </w:rPr>
        <w:t xml:space="preserve"> </w:t>
      </w:r>
      <w:bookmarkStart w:id="0" w:name="_GoBack"/>
      <w:bookmarkEnd w:id="0"/>
      <w:r w:rsidR="009B3A17" w:rsidRPr="004D5DD7">
        <w:rPr>
          <w:rFonts w:cs="Times New Roman"/>
          <w:sz w:val="22"/>
          <w:szCs w:val="22"/>
        </w:rPr>
        <w:t>treści SIWZ zostały dokonane zgodnie z art. 38 Ustawy Prawo Zamówień Publicznych z dnia 29 stycznia 2004 roku i są dla Wykonawców wiążące.</w:t>
      </w:r>
    </w:p>
    <w:p w14:paraId="724E0A0E" w14:textId="77777777" w:rsidR="009B3A17" w:rsidRPr="004D5DD7" w:rsidRDefault="009B3A17" w:rsidP="002E019E">
      <w:pPr>
        <w:ind w:firstLine="708"/>
        <w:jc w:val="both"/>
        <w:rPr>
          <w:rFonts w:cs="Times New Roman"/>
          <w:sz w:val="22"/>
          <w:szCs w:val="22"/>
        </w:rPr>
      </w:pPr>
    </w:p>
    <w:p w14:paraId="36E4BE70" w14:textId="77777777" w:rsidR="009B3A17" w:rsidRPr="004D5DD7" w:rsidRDefault="009B3A17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Do wiadomości:</w:t>
      </w:r>
    </w:p>
    <w:p w14:paraId="26E3683C" w14:textId="40A734F3" w:rsidR="002952E6" w:rsidRPr="004D5DD7" w:rsidRDefault="009B3A17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- wszyscy uczestnicy</w:t>
      </w:r>
    </w:p>
    <w:sectPr w:rsidR="002952E6" w:rsidRPr="004D5DD7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AECD5" w14:textId="77777777" w:rsidR="004E15B7" w:rsidRDefault="004E15B7" w:rsidP="00BB1BD7">
      <w:r>
        <w:separator/>
      </w:r>
    </w:p>
  </w:endnote>
  <w:endnote w:type="continuationSeparator" w:id="0">
    <w:p w14:paraId="16C747D7" w14:textId="77777777" w:rsidR="004E15B7" w:rsidRDefault="004E15B7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F2E50" w14:textId="77777777" w:rsidR="004E15B7" w:rsidRDefault="004E15B7" w:rsidP="00BB1BD7">
      <w:r>
        <w:separator/>
      </w:r>
    </w:p>
  </w:footnote>
  <w:footnote w:type="continuationSeparator" w:id="0">
    <w:p w14:paraId="78E5E607" w14:textId="77777777" w:rsidR="004E15B7" w:rsidRDefault="004E15B7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990"/>
    <w:multiLevelType w:val="hybridMultilevel"/>
    <w:tmpl w:val="55143B88"/>
    <w:lvl w:ilvl="0" w:tplc="4F0AA5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346056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478CA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5D8A"/>
    <w:multiLevelType w:val="hybridMultilevel"/>
    <w:tmpl w:val="9A100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55237"/>
    <w:multiLevelType w:val="hybridMultilevel"/>
    <w:tmpl w:val="5F54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70320"/>
    <w:multiLevelType w:val="hybridMultilevel"/>
    <w:tmpl w:val="33B64876"/>
    <w:lvl w:ilvl="0" w:tplc="FFFFFFFF">
      <w:start w:val="1"/>
      <w:numFmt w:val="decimal"/>
      <w:lvlText w:val="%1."/>
      <w:lvlJc w:val="left"/>
      <w:pPr>
        <w:tabs>
          <w:tab w:val="num" w:pos="991"/>
        </w:tabs>
        <w:ind w:left="991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D1A9C"/>
    <w:multiLevelType w:val="hybridMultilevel"/>
    <w:tmpl w:val="0CB4C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A6694"/>
    <w:multiLevelType w:val="hybridMultilevel"/>
    <w:tmpl w:val="DC2AE67C"/>
    <w:lvl w:ilvl="0" w:tplc="76B47144">
      <w:start w:val="1"/>
      <w:numFmt w:val="decimal"/>
      <w:lvlText w:val="%1)"/>
      <w:lvlJc w:val="left"/>
      <w:pPr>
        <w:ind w:left="720" w:hanging="360"/>
      </w:pPr>
      <w:rPr>
        <w:rFonts w:eastAsia="Times New Roman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932BA"/>
    <w:multiLevelType w:val="hybridMultilevel"/>
    <w:tmpl w:val="71E2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D0E9A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35F9C"/>
    <w:multiLevelType w:val="hybridMultilevel"/>
    <w:tmpl w:val="E3D89478"/>
    <w:lvl w:ilvl="0" w:tplc="5B82E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9476C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B0D9D"/>
    <w:multiLevelType w:val="hybridMultilevel"/>
    <w:tmpl w:val="DD244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F585B"/>
    <w:multiLevelType w:val="hybridMultilevel"/>
    <w:tmpl w:val="A8100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F2419"/>
    <w:multiLevelType w:val="hybridMultilevel"/>
    <w:tmpl w:val="26BAF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7527F"/>
    <w:multiLevelType w:val="hybridMultilevel"/>
    <w:tmpl w:val="079E9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26C40"/>
    <w:multiLevelType w:val="hybridMultilevel"/>
    <w:tmpl w:val="35A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3193F"/>
    <w:multiLevelType w:val="hybridMultilevel"/>
    <w:tmpl w:val="E034EA68"/>
    <w:lvl w:ilvl="0" w:tplc="BF048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DF0F0D"/>
    <w:multiLevelType w:val="hybridMultilevel"/>
    <w:tmpl w:val="7E26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16C3B"/>
    <w:multiLevelType w:val="hybridMultilevel"/>
    <w:tmpl w:val="F6023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C757F8"/>
    <w:multiLevelType w:val="hybridMultilevel"/>
    <w:tmpl w:val="61EAEC02"/>
    <w:lvl w:ilvl="0" w:tplc="9E4A1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"/>
  </w:num>
  <w:num w:numId="14">
    <w:abstractNumId w:val="15"/>
  </w:num>
  <w:num w:numId="15">
    <w:abstractNumId w:val="0"/>
  </w:num>
  <w:num w:numId="16">
    <w:abstractNumId w:val="20"/>
  </w:num>
  <w:num w:numId="17">
    <w:abstractNumId w:val="17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52FB"/>
    <w:rsid w:val="0001011A"/>
    <w:rsid w:val="00015461"/>
    <w:rsid w:val="00030247"/>
    <w:rsid w:val="00031876"/>
    <w:rsid w:val="00055322"/>
    <w:rsid w:val="00056E83"/>
    <w:rsid w:val="00077E98"/>
    <w:rsid w:val="00077ED4"/>
    <w:rsid w:val="000A709F"/>
    <w:rsid w:val="000C336E"/>
    <w:rsid w:val="00106AA2"/>
    <w:rsid w:val="00115C9B"/>
    <w:rsid w:val="00153525"/>
    <w:rsid w:val="001D4A26"/>
    <w:rsid w:val="001E0335"/>
    <w:rsid w:val="001F5F76"/>
    <w:rsid w:val="00203493"/>
    <w:rsid w:val="002413C1"/>
    <w:rsid w:val="002663D6"/>
    <w:rsid w:val="00267FC1"/>
    <w:rsid w:val="002952E6"/>
    <w:rsid w:val="002A0874"/>
    <w:rsid w:val="002E019E"/>
    <w:rsid w:val="002E16FD"/>
    <w:rsid w:val="002E7960"/>
    <w:rsid w:val="003660E5"/>
    <w:rsid w:val="0037039B"/>
    <w:rsid w:val="00384D3B"/>
    <w:rsid w:val="003D044E"/>
    <w:rsid w:val="003E39E8"/>
    <w:rsid w:val="00406EED"/>
    <w:rsid w:val="00425348"/>
    <w:rsid w:val="00431EFC"/>
    <w:rsid w:val="00453CD8"/>
    <w:rsid w:val="004B13FA"/>
    <w:rsid w:val="004B2E10"/>
    <w:rsid w:val="004C1CF6"/>
    <w:rsid w:val="004D5DD7"/>
    <w:rsid w:val="004E08A7"/>
    <w:rsid w:val="004E15B7"/>
    <w:rsid w:val="004E2494"/>
    <w:rsid w:val="005054EC"/>
    <w:rsid w:val="005175BD"/>
    <w:rsid w:val="00524FE1"/>
    <w:rsid w:val="00552218"/>
    <w:rsid w:val="005545E5"/>
    <w:rsid w:val="0056156F"/>
    <w:rsid w:val="005617AE"/>
    <w:rsid w:val="00584EE4"/>
    <w:rsid w:val="005C3C60"/>
    <w:rsid w:val="005E6112"/>
    <w:rsid w:val="005F1429"/>
    <w:rsid w:val="0060760B"/>
    <w:rsid w:val="00626781"/>
    <w:rsid w:val="006436F6"/>
    <w:rsid w:val="00647015"/>
    <w:rsid w:val="0065413C"/>
    <w:rsid w:val="006812FF"/>
    <w:rsid w:val="00683738"/>
    <w:rsid w:val="00687520"/>
    <w:rsid w:val="00692FD9"/>
    <w:rsid w:val="006D212F"/>
    <w:rsid w:val="006E5948"/>
    <w:rsid w:val="0070292A"/>
    <w:rsid w:val="00730234"/>
    <w:rsid w:val="0073485B"/>
    <w:rsid w:val="00744D46"/>
    <w:rsid w:val="00750E36"/>
    <w:rsid w:val="00753611"/>
    <w:rsid w:val="007B717F"/>
    <w:rsid w:val="007D5A68"/>
    <w:rsid w:val="007E06FD"/>
    <w:rsid w:val="00836A7D"/>
    <w:rsid w:val="00885EE6"/>
    <w:rsid w:val="008D66C7"/>
    <w:rsid w:val="008F0E3E"/>
    <w:rsid w:val="00914F55"/>
    <w:rsid w:val="00917BBE"/>
    <w:rsid w:val="00923431"/>
    <w:rsid w:val="00924945"/>
    <w:rsid w:val="00924DC8"/>
    <w:rsid w:val="00925CA2"/>
    <w:rsid w:val="00952587"/>
    <w:rsid w:val="00990296"/>
    <w:rsid w:val="00994750"/>
    <w:rsid w:val="009B3A17"/>
    <w:rsid w:val="009C27EF"/>
    <w:rsid w:val="009C2F12"/>
    <w:rsid w:val="00A47AC0"/>
    <w:rsid w:val="00A647F5"/>
    <w:rsid w:val="00A76E8A"/>
    <w:rsid w:val="00AA5E75"/>
    <w:rsid w:val="00AB0134"/>
    <w:rsid w:val="00AD58DB"/>
    <w:rsid w:val="00AD77CD"/>
    <w:rsid w:val="00AE5A17"/>
    <w:rsid w:val="00AF299D"/>
    <w:rsid w:val="00B0502D"/>
    <w:rsid w:val="00B06AF4"/>
    <w:rsid w:val="00B10F26"/>
    <w:rsid w:val="00B51A5E"/>
    <w:rsid w:val="00B816A8"/>
    <w:rsid w:val="00B8691C"/>
    <w:rsid w:val="00B92EA6"/>
    <w:rsid w:val="00BB1BD7"/>
    <w:rsid w:val="00BC14D2"/>
    <w:rsid w:val="00C13FE5"/>
    <w:rsid w:val="00C403AF"/>
    <w:rsid w:val="00C52FF5"/>
    <w:rsid w:val="00C627F4"/>
    <w:rsid w:val="00C75338"/>
    <w:rsid w:val="00CC0C89"/>
    <w:rsid w:val="00CC24A9"/>
    <w:rsid w:val="00CF0EB1"/>
    <w:rsid w:val="00CF1121"/>
    <w:rsid w:val="00CF2EC0"/>
    <w:rsid w:val="00D06286"/>
    <w:rsid w:val="00D52042"/>
    <w:rsid w:val="00D53918"/>
    <w:rsid w:val="00D56744"/>
    <w:rsid w:val="00D96E6F"/>
    <w:rsid w:val="00DC74A1"/>
    <w:rsid w:val="00DD331E"/>
    <w:rsid w:val="00DE71B6"/>
    <w:rsid w:val="00E20375"/>
    <w:rsid w:val="00E20E09"/>
    <w:rsid w:val="00E639DF"/>
    <w:rsid w:val="00E81458"/>
    <w:rsid w:val="00E9019D"/>
    <w:rsid w:val="00ED1C05"/>
    <w:rsid w:val="00EE7BE3"/>
    <w:rsid w:val="00EF4641"/>
    <w:rsid w:val="00F0345D"/>
    <w:rsid w:val="00F17AB9"/>
    <w:rsid w:val="00F41318"/>
    <w:rsid w:val="00F80945"/>
    <w:rsid w:val="00FB077E"/>
    <w:rsid w:val="00FB7D5C"/>
    <w:rsid w:val="00FC2F12"/>
    <w:rsid w:val="00FD15FD"/>
    <w:rsid w:val="00FD1A0F"/>
    <w:rsid w:val="00FD325A"/>
    <w:rsid w:val="00FE3A71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Akapitzlist1">
    <w:name w:val="Akapit z listą1"/>
    <w:basedOn w:val="Normalny"/>
    <w:rsid w:val="00B816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Bezodstpw">
    <w:name w:val="No Spacing"/>
    <w:uiPriority w:val="1"/>
    <w:qFormat/>
    <w:rsid w:val="003660E5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Akapitzlist1">
    <w:name w:val="Akapit z listą1"/>
    <w:basedOn w:val="Normalny"/>
    <w:rsid w:val="00B816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Bezodstpw">
    <w:name w:val="No Spacing"/>
    <w:uiPriority w:val="1"/>
    <w:qFormat/>
    <w:rsid w:val="003660E5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C20C0-7673-4CE8-BE0A-BC762647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2</cp:revision>
  <cp:lastPrinted>2020-10-14T10:12:00Z</cp:lastPrinted>
  <dcterms:created xsi:type="dcterms:W3CDTF">2020-10-14T10:16:00Z</dcterms:created>
  <dcterms:modified xsi:type="dcterms:W3CDTF">2020-10-14T10:16:00Z</dcterms:modified>
</cp:coreProperties>
</file>