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1BBCECE9" w:rsidR="00A20E60" w:rsidRPr="009A3C91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686FA1">
        <w:rPr>
          <w:rFonts w:eastAsia="Times New Roman" w:cs="Times New Roman"/>
          <w:sz w:val="22"/>
          <w:szCs w:val="22"/>
          <w:lang w:eastAsia="pl-PL"/>
        </w:rPr>
        <w:t>30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</w:t>
      </w:r>
      <w:r w:rsidR="009A3C91" w:rsidRPr="009A3C91">
        <w:rPr>
          <w:rFonts w:eastAsia="Times New Roman" w:cs="Times New Roman"/>
          <w:sz w:val="22"/>
          <w:szCs w:val="22"/>
          <w:lang w:eastAsia="pl-PL"/>
        </w:rPr>
        <w:t>10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.20</w:t>
      </w:r>
      <w:r w:rsidR="002F2AB4" w:rsidRPr="009A3C91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2880BB07" w14:textId="77777777" w:rsidR="00C11F2E" w:rsidRPr="009A3C91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D53B226" w14:textId="77777777" w:rsidR="000F0848" w:rsidRDefault="000F0848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3B409E50" w:rsidR="00A20E60" w:rsidRPr="009A3C91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9A3C9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9A3C9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  <w:r w:rsidR="00BE4CB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2</w:t>
      </w:r>
    </w:p>
    <w:p w14:paraId="4C0A832B" w14:textId="77777777" w:rsidR="00A20E60" w:rsidRPr="009A3C91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62A5E4" w14:textId="33618FBD" w:rsidR="002F2AB4" w:rsidRPr="009A3C91" w:rsidRDefault="00A20E60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9A3C91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9A3C91" w:rsidRPr="009A3C91">
        <w:rPr>
          <w:rFonts w:eastAsia="Times New Roman" w:cs="Times New Roman"/>
          <w:b/>
          <w:bCs/>
          <w:iCs/>
          <w:sz w:val="22"/>
          <w:szCs w:val="22"/>
        </w:rPr>
        <w:t>Dostawa opakowań do receptury do  Regionalnego Szpitala w Kołobrzegu</w:t>
      </w:r>
    </w:p>
    <w:p w14:paraId="40D40221" w14:textId="77777777" w:rsidR="009A3C91" w:rsidRDefault="009A3C91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EE6545E" w14:textId="77777777" w:rsidR="000F0848" w:rsidRPr="009A3C91" w:rsidRDefault="000F0848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022AF127" w14:textId="77777777" w:rsidR="00BE4CBA" w:rsidRPr="00BE4CBA" w:rsidRDefault="00BE4CBA" w:rsidP="00BE4CBA">
      <w:pPr>
        <w:pStyle w:val="Akapitzlist"/>
        <w:numPr>
          <w:ilvl w:val="0"/>
          <w:numId w:val="15"/>
        </w:numPr>
        <w:rPr>
          <w:rFonts w:eastAsia="Calibri" w:cs="Arial"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color w:val="000000"/>
          <w:sz w:val="22"/>
          <w:szCs w:val="22"/>
          <w:lang w:eastAsia="pl-PL"/>
        </w:rPr>
        <w:t xml:space="preserve">Zamawiający wymaga przedłożenia przez Wykonawcę: </w:t>
      </w:r>
    </w:p>
    <w:p w14:paraId="447216D8" w14:textId="77777777" w:rsidR="00BE4CBA" w:rsidRPr="00BE4CBA" w:rsidRDefault="00BE4CBA" w:rsidP="00BE4CBA">
      <w:pPr>
        <w:ind w:firstLine="360"/>
        <w:rPr>
          <w:rFonts w:eastAsia="Calibri" w:cs="Arial"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bCs/>
          <w:color w:val="000000"/>
          <w:sz w:val="22"/>
          <w:szCs w:val="22"/>
          <w:lang w:eastAsia="pl-PL"/>
        </w:rPr>
        <w:t>b) zezwolenia wydanego przez Głównego Inspektora Farmaceutycznego</w:t>
      </w:r>
    </w:p>
    <w:p w14:paraId="67E346B8" w14:textId="77777777" w:rsidR="00BE4CBA" w:rsidRPr="00BE4CBA" w:rsidRDefault="00BE4CBA" w:rsidP="00BE4CBA">
      <w:pPr>
        <w:ind w:firstLine="360"/>
        <w:rPr>
          <w:rFonts w:eastAsia="Calibri" w:cs="Arial"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bCs/>
          <w:color w:val="000000"/>
          <w:sz w:val="22"/>
          <w:szCs w:val="22"/>
          <w:lang w:eastAsia="pl-PL"/>
        </w:rPr>
        <w:t>e)  certyfikaty i  charakterystyki produktu leczniczego.</w:t>
      </w:r>
    </w:p>
    <w:p w14:paraId="151CE10E" w14:textId="77777777" w:rsidR="00BE4CBA" w:rsidRPr="00BE4CBA" w:rsidRDefault="00BE4CBA" w:rsidP="00BE4CBA">
      <w:pPr>
        <w:ind w:left="360"/>
        <w:rPr>
          <w:rFonts w:eastAsia="Calibri" w:cs="Arial"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bCs/>
          <w:iCs/>
          <w:color w:val="000000"/>
          <w:sz w:val="22"/>
          <w:szCs w:val="22"/>
          <w:lang w:eastAsia="pl-PL"/>
        </w:rPr>
        <w:t xml:space="preserve">Z uwagi na fakt, iż przedmiot zamówienia nie jest produktem leczniczym ani wyrobem medycznym (zadanie nr 1 i 2) i przepisy prawa nie wymagają dla tych produktów posiadania zezwoleń na prowadzenie działalności oraz wpisów do rejestru, </w:t>
      </w:r>
      <w:proofErr w:type="spellStart"/>
      <w:r w:rsidRPr="00BE4CBA">
        <w:rPr>
          <w:rFonts w:eastAsia="Calibri" w:cs="Arial"/>
          <w:bCs/>
          <w:iCs/>
          <w:color w:val="000000"/>
          <w:sz w:val="22"/>
          <w:szCs w:val="22"/>
          <w:lang w:eastAsia="pl-PL"/>
        </w:rPr>
        <w:t>dopuszczeń</w:t>
      </w:r>
      <w:proofErr w:type="spellEnd"/>
      <w:r w:rsidRPr="00BE4CBA">
        <w:rPr>
          <w:rFonts w:eastAsia="Calibri" w:cs="Arial"/>
          <w:bCs/>
          <w:iCs/>
          <w:color w:val="000000"/>
          <w:sz w:val="22"/>
          <w:szCs w:val="22"/>
          <w:lang w:eastAsia="pl-PL"/>
        </w:rPr>
        <w:t xml:space="preserve"> do obrotu i używania, deklaracji zgodności wystarczające będzie złożenie przez Wykonawcę oświadczenia własnego w ww. zakresie?</w:t>
      </w:r>
    </w:p>
    <w:p w14:paraId="0FF29242" w14:textId="67988D7F" w:rsidR="00BE4CBA" w:rsidRPr="00BE4CBA" w:rsidRDefault="00BE4CBA" w:rsidP="00BE4CBA">
      <w:pPr>
        <w:rPr>
          <w:rFonts w:eastAsia="Calibri" w:cs="Arial"/>
          <w:b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b/>
          <w:color w:val="000000"/>
          <w:sz w:val="22"/>
          <w:szCs w:val="22"/>
          <w:lang w:eastAsia="pl-PL"/>
        </w:rPr>
        <w:t xml:space="preserve">Odp.: </w:t>
      </w:r>
      <w:r w:rsidR="000F0848">
        <w:rPr>
          <w:rFonts w:eastAsia="Calibri" w:cs="Arial"/>
          <w:b/>
          <w:color w:val="000000"/>
          <w:sz w:val="22"/>
          <w:szCs w:val="22"/>
          <w:lang w:eastAsia="pl-PL"/>
        </w:rPr>
        <w:t>Zamawiający rezygnuje z wymagania w/w dokumentów.</w:t>
      </w:r>
    </w:p>
    <w:p w14:paraId="5529DA41" w14:textId="4BFA591D" w:rsidR="00BE4CBA" w:rsidRPr="00BE4CBA" w:rsidRDefault="00BE4CBA" w:rsidP="00BE4CBA">
      <w:pPr>
        <w:pStyle w:val="Akapitzlist"/>
        <w:numPr>
          <w:ilvl w:val="0"/>
          <w:numId w:val="15"/>
        </w:numPr>
        <w:rPr>
          <w:rFonts w:eastAsia="Calibri" w:cs="Arial"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color w:val="000000"/>
          <w:sz w:val="22"/>
          <w:szCs w:val="22"/>
          <w:lang w:eastAsia="pl-PL"/>
        </w:rPr>
        <w:t>Zamawiający w punkcie c) wskazał, że wymaga przedłożenia przez Wykonawcę opłaconej polisy</w:t>
      </w:r>
      <w:r w:rsidRPr="00BE4CBA">
        <w:rPr>
          <w:rFonts w:eastAsia="Calibri" w:cs="Arial"/>
          <w:bCs/>
          <w:color w:val="000000"/>
          <w:sz w:val="22"/>
          <w:szCs w:val="22"/>
          <w:lang w:eastAsia="pl-PL"/>
        </w:rPr>
        <w:t xml:space="preserve">, a w przypadku jej braku innego dokumentu potwierdzającego, że Wykonawca jest ubezpieczony od odpowiedzialności cywilnej w zakresie prowadzonej działalności związanej z przedmiotem zamówienia na sumę gwarancyjną nie mniejszą niż  200 000 zł. </w:t>
      </w:r>
    </w:p>
    <w:p w14:paraId="41A6C2EF" w14:textId="77777777" w:rsidR="00BE4CBA" w:rsidRPr="00BE4CBA" w:rsidRDefault="00BE4CBA" w:rsidP="00BE4CBA">
      <w:pPr>
        <w:ind w:left="360"/>
        <w:rPr>
          <w:rFonts w:eastAsia="Calibri" w:cs="Arial"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color w:val="000000"/>
          <w:sz w:val="22"/>
          <w:szCs w:val="22"/>
          <w:lang w:eastAsia="pl-PL"/>
        </w:rPr>
        <w:t>Z uwagi na fakt, iż postępowanie jest prowadzone  na podstawie art. 4 pkt. 8 ustawy Prawo zamówień publicznych tj. o wartości poniżej 30 000 euro oraz że realna wartość przedmiotu zamówienia jest kilkanaście razy mniejsza od wartości polisy, której wymaga Zamawiający, zwracamy się z wnioskiem o ponowną analizę ww. zapisu i zmniejszenie wymaganej sumy ubezpieczenia o co najmniej połowę (ewentualnie o zmianę sumy gwarancyjnej w wysokości np. nie mniejszej niż dwukrotność ceny ofertowej).</w:t>
      </w:r>
    </w:p>
    <w:p w14:paraId="35912411" w14:textId="77777777" w:rsidR="00BE4CBA" w:rsidRPr="00BE4CBA" w:rsidRDefault="00BE4CBA" w:rsidP="00BE4CBA">
      <w:pPr>
        <w:ind w:left="360"/>
        <w:rPr>
          <w:rFonts w:eastAsia="Calibri" w:cs="Arial"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color w:val="000000"/>
          <w:sz w:val="22"/>
          <w:szCs w:val="22"/>
          <w:lang w:eastAsia="pl-PL"/>
        </w:rPr>
        <w:t xml:space="preserve">Obecne zapisy powodują ograniczenie udziału w postępowaniu mniejszym firmom i prowadzą do sytuacji, w której Wykonawca, chcący przystąpić do postępowania, musi zawrzeć polisę, nie wiedząc nawet czy uzyska zamówienie. </w:t>
      </w:r>
    </w:p>
    <w:p w14:paraId="1C216077" w14:textId="77777777" w:rsidR="00BE4CBA" w:rsidRPr="00BE4CBA" w:rsidRDefault="00BE4CBA" w:rsidP="00BE4CBA">
      <w:pPr>
        <w:ind w:left="360"/>
        <w:rPr>
          <w:rFonts w:eastAsia="Calibri" w:cs="Arial"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color w:val="000000"/>
          <w:sz w:val="22"/>
          <w:szCs w:val="22"/>
          <w:lang w:eastAsia="pl-PL"/>
        </w:rPr>
        <w:t xml:space="preserve">Zwracamy również uwagę, iż zgodnie z Art. 22 ust. 1 pkt. 1a Ustawy </w:t>
      </w:r>
      <w:proofErr w:type="spellStart"/>
      <w:r w:rsidRPr="00BE4CBA">
        <w:rPr>
          <w:rFonts w:eastAsia="Calibri" w:cs="Arial"/>
          <w:color w:val="000000"/>
          <w:sz w:val="22"/>
          <w:szCs w:val="22"/>
          <w:lang w:eastAsia="pl-PL"/>
        </w:rPr>
        <w:t>Pzp</w:t>
      </w:r>
      <w:proofErr w:type="spellEnd"/>
      <w:r w:rsidRPr="00BE4CBA">
        <w:rPr>
          <w:rFonts w:eastAsia="Calibri" w:cs="Arial"/>
          <w:color w:val="000000"/>
          <w:sz w:val="22"/>
          <w:szCs w:val="22"/>
          <w:lang w:eastAsia="pl-PL"/>
        </w:rPr>
        <w:t xml:space="preserve"> „</w:t>
      </w:r>
      <w:r w:rsidRPr="00BE4CBA">
        <w:rPr>
          <w:rFonts w:eastAsia="Calibri" w:cs="Arial"/>
          <w:i/>
          <w:iCs/>
          <w:color w:val="000000"/>
          <w:sz w:val="22"/>
          <w:szCs w:val="22"/>
          <w:lang w:eastAsia="pl-PL"/>
        </w:rPr>
        <w:t>Zamawiający określa warunki udziału w postępowaniu oraz wymagane od wykonawców środki dowodowe w sposób proporcjonalny do przedmiotu zamówienia oraz umożliwiający ocenę zdolności wykonawcy do należytego wykonania zamówienia, w szczególności wyrażając je jako minimalne poziomy zdolności</w:t>
      </w:r>
      <w:r w:rsidRPr="00BE4CBA">
        <w:rPr>
          <w:rFonts w:eastAsia="Calibri" w:cs="Arial"/>
          <w:color w:val="000000"/>
          <w:sz w:val="22"/>
          <w:szCs w:val="22"/>
          <w:lang w:eastAsia="pl-PL"/>
        </w:rPr>
        <w:t>”. Nie można mówić o proporcjonalności w przypadku, gdy wartość pakietu wynosi ok. 10 000,00 PLN, a Zamawiający żąda polisy na kwotę nie mniejszą niż  200 000,00 PLN.</w:t>
      </w:r>
    </w:p>
    <w:p w14:paraId="477E893A" w14:textId="77777777" w:rsidR="00BE4CBA" w:rsidRPr="00BE4CBA" w:rsidRDefault="00BE4CBA" w:rsidP="00BE4CBA">
      <w:pPr>
        <w:ind w:left="360"/>
        <w:rPr>
          <w:rFonts w:eastAsia="Calibri" w:cs="Arial"/>
          <w:color w:val="000000"/>
          <w:sz w:val="22"/>
          <w:szCs w:val="22"/>
          <w:lang w:eastAsia="pl-PL"/>
        </w:rPr>
      </w:pPr>
      <w:r w:rsidRPr="00BE4CBA">
        <w:rPr>
          <w:rFonts w:eastAsia="Calibri" w:cs="Arial"/>
          <w:color w:val="000000"/>
          <w:sz w:val="22"/>
          <w:szCs w:val="22"/>
          <w:lang w:eastAsia="pl-PL"/>
        </w:rPr>
        <w:t xml:space="preserve">Dodatkowo zaznaczamy, iż w przypadku dostaw, których przedmiotem jest asortyment niebędący produktem leczniczym oraz brakiem obowiązku posiadania obowiązkowej polisy OC dla działalności będącej przedmiotem zamówienia, w naszej ocenie na potwierdzenie spełniania warunku znajdowania się w sytuacji ekonomicznej i finansowej zapewniającej należyte wykonywanie zamówienia wystarczające byłoby przedłożenie przez Wykonawcę polisy o wartości stanowiącej dwu - lub trzykrotność oszacowanej przez Zamawiającego wartości zamówienia. </w:t>
      </w:r>
    </w:p>
    <w:p w14:paraId="5C1F29D4" w14:textId="3AFFAB19" w:rsidR="000F0848" w:rsidRPr="000F0848" w:rsidRDefault="00BE4CBA" w:rsidP="000F0848">
      <w:pPr>
        <w:suppressAutoHyphens/>
        <w:jc w:val="both"/>
        <w:rPr>
          <w:rFonts w:ascii="Calibri" w:eastAsia="Times New Roman" w:hAnsi="Calibri" w:cs="Garamond"/>
          <w:b/>
          <w:bCs/>
          <w:sz w:val="22"/>
          <w:szCs w:val="22"/>
          <w:lang w:eastAsia="ar-SA"/>
        </w:rPr>
      </w:pPr>
      <w:r w:rsidRPr="00BE4CBA">
        <w:rPr>
          <w:rFonts w:eastAsia="Calibri" w:cs="Arial"/>
          <w:b/>
          <w:iCs/>
          <w:color w:val="000000"/>
          <w:sz w:val="22"/>
          <w:szCs w:val="22"/>
          <w:lang w:eastAsia="pl-PL"/>
        </w:rPr>
        <w:t xml:space="preserve">Odp.: </w:t>
      </w:r>
      <w:r w:rsidR="000F0848">
        <w:rPr>
          <w:rFonts w:eastAsia="Calibri" w:cs="Arial"/>
          <w:b/>
          <w:iCs/>
          <w:color w:val="000000"/>
          <w:sz w:val="22"/>
          <w:szCs w:val="22"/>
          <w:lang w:eastAsia="pl-PL"/>
        </w:rPr>
        <w:t xml:space="preserve">Zamawiający wymaga dołączenia do oferty </w:t>
      </w:r>
      <w:r w:rsidR="000F0848" w:rsidRPr="000F0848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 xml:space="preserve">opłaconą polisę, a w przypadku jej braku innego dokumentu potwierdzającego, że Wykonawca jest ubezpieczony od odpowiedzialności cywilnej w </w:t>
      </w:r>
      <w:r w:rsidR="000F0848" w:rsidRPr="000F0848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lastRenderedPageBreak/>
        <w:t xml:space="preserve">zakresie prowadzonej działalności związanej z przedmiotem zamówienia na sumę gwarancyjną nie mniejszą niż  </w:t>
      </w:r>
      <w:r w:rsidR="000F0848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>5</w:t>
      </w:r>
      <w:r w:rsidR="000F0848" w:rsidRPr="000F0848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 xml:space="preserve">0 000 zł (słownie: </w:t>
      </w:r>
      <w:r w:rsidR="000F0848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>pięćdziesiąt</w:t>
      </w:r>
      <w:r w:rsidR="000F0848" w:rsidRPr="000F0848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 xml:space="preserve"> tysięcy złotych).</w:t>
      </w:r>
    </w:p>
    <w:p w14:paraId="5C63414C" w14:textId="62791E7F" w:rsidR="00BE4CBA" w:rsidRPr="00BE4CBA" w:rsidRDefault="00BE4CBA" w:rsidP="00BE4CBA">
      <w:pPr>
        <w:rPr>
          <w:rFonts w:eastAsia="Calibri" w:cs="Arial"/>
          <w:b/>
          <w:iCs/>
          <w:color w:val="000000"/>
          <w:sz w:val="22"/>
          <w:szCs w:val="22"/>
          <w:lang w:eastAsia="pl-PL"/>
        </w:rPr>
      </w:pPr>
    </w:p>
    <w:p w14:paraId="16FA9583" w14:textId="77777777" w:rsidR="00F37198" w:rsidRPr="00BE4CBA" w:rsidRDefault="00F37198" w:rsidP="009A3C91">
      <w:pPr>
        <w:rPr>
          <w:rFonts w:eastAsia="Calibri" w:cs="Times New Roman"/>
          <w:b/>
          <w:sz w:val="22"/>
          <w:szCs w:val="22"/>
        </w:rPr>
      </w:pPr>
    </w:p>
    <w:p w14:paraId="4753FE60" w14:textId="7B681699" w:rsidR="00F54081" w:rsidRPr="00BE4CBA" w:rsidRDefault="00F54081" w:rsidP="009A3C91">
      <w:pPr>
        <w:rPr>
          <w:rFonts w:eastAsia="Calibri" w:cs="Times New Roman"/>
          <w:b/>
          <w:sz w:val="22"/>
          <w:szCs w:val="22"/>
        </w:rPr>
      </w:pPr>
    </w:p>
    <w:p w14:paraId="228AB64B" w14:textId="15256B48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EFDAF1E" w:rsidR="00A20E60" w:rsidRPr="00C11F2E" w:rsidRDefault="00B4209C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4209C">
        <w:rPr>
          <w:rFonts w:ascii="Times New Roman" w:eastAsia="Times New Roman" w:hAnsi="Times New Roman" w:cs="Times New Roman"/>
          <w:lang w:eastAsia="pl-PL"/>
        </w:rPr>
        <w:br/>
      </w:r>
      <w:r w:rsidR="002631DA"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6D7CC" w14:textId="77777777" w:rsidR="00CE2B2A" w:rsidRDefault="00CE2B2A" w:rsidP="00BB1BD7">
      <w:r>
        <w:separator/>
      </w:r>
    </w:p>
  </w:endnote>
  <w:endnote w:type="continuationSeparator" w:id="0">
    <w:p w14:paraId="24E0C6C6" w14:textId="77777777" w:rsidR="00CE2B2A" w:rsidRDefault="00CE2B2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F1B19" w14:textId="77777777" w:rsidR="00CE2B2A" w:rsidRDefault="00CE2B2A" w:rsidP="00BB1BD7">
      <w:r>
        <w:separator/>
      </w:r>
    </w:p>
  </w:footnote>
  <w:footnote w:type="continuationSeparator" w:id="0">
    <w:p w14:paraId="1958604D" w14:textId="77777777" w:rsidR="00CE2B2A" w:rsidRDefault="00CE2B2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D672FC"/>
    <w:multiLevelType w:val="hybridMultilevel"/>
    <w:tmpl w:val="BC70C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F1D59"/>
    <w:multiLevelType w:val="hybridMultilevel"/>
    <w:tmpl w:val="080C0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F957C9"/>
    <w:multiLevelType w:val="hybridMultilevel"/>
    <w:tmpl w:val="C51688B4"/>
    <w:lvl w:ilvl="0" w:tplc="E66C3C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C62E8A"/>
    <w:multiLevelType w:val="hybridMultilevel"/>
    <w:tmpl w:val="1D326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25372E"/>
    <w:multiLevelType w:val="hybridMultilevel"/>
    <w:tmpl w:val="E5BE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01399"/>
    <w:multiLevelType w:val="hybridMultilevel"/>
    <w:tmpl w:val="FC7839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590B09"/>
    <w:multiLevelType w:val="hybridMultilevel"/>
    <w:tmpl w:val="25D006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2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40F3"/>
    <w:rsid w:val="000B4D8B"/>
    <w:rsid w:val="000C336E"/>
    <w:rsid w:val="000C7C40"/>
    <w:rsid w:val="000F0848"/>
    <w:rsid w:val="000F5047"/>
    <w:rsid w:val="001B13BF"/>
    <w:rsid w:val="00214BBA"/>
    <w:rsid w:val="002424F5"/>
    <w:rsid w:val="002631DA"/>
    <w:rsid w:val="002821A0"/>
    <w:rsid w:val="002952E6"/>
    <w:rsid w:val="002A5C5C"/>
    <w:rsid w:val="002E16FD"/>
    <w:rsid w:val="002F2AB4"/>
    <w:rsid w:val="003241C1"/>
    <w:rsid w:val="00350745"/>
    <w:rsid w:val="00392D05"/>
    <w:rsid w:val="003E39E8"/>
    <w:rsid w:val="00434E3B"/>
    <w:rsid w:val="004A1E9C"/>
    <w:rsid w:val="004E08A7"/>
    <w:rsid w:val="005054EC"/>
    <w:rsid w:val="00511A31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86FA1"/>
    <w:rsid w:val="006A0E86"/>
    <w:rsid w:val="006E3DEF"/>
    <w:rsid w:val="006E5948"/>
    <w:rsid w:val="0070292A"/>
    <w:rsid w:val="007138B0"/>
    <w:rsid w:val="00753611"/>
    <w:rsid w:val="00757E93"/>
    <w:rsid w:val="008F56C7"/>
    <w:rsid w:val="00914F55"/>
    <w:rsid w:val="009A3C91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BE4CBA"/>
    <w:rsid w:val="00C11F2E"/>
    <w:rsid w:val="00CB3822"/>
    <w:rsid w:val="00CC0C89"/>
    <w:rsid w:val="00CC24A9"/>
    <w:rsid w:val="00CE2B2A"/>
    <w:rsid w:val="00CF1121"/>
    <w:rsid w:val="00CF2EC0"/>
    <w:rsid w:val="00D10B9F"/>
    <w:rsid w:val="00D53918"/>
    <w:rsid w:val="00DC74A1"/>
    <w:rsid w:val="00E20375"/>
    <w:rsid w:val="00E20E09"/>
    <w:rsid w:val="00E93FD0"/>
    <w:rsid w:val="00ED1C05"/>
    <w:rsid w:val="00EF4641"/>
    <w:rsid w:val="00F0345D"/>
    <w:rsid w:val="00F17AB9"/>
    <w:rsid w:val="00F37198"/>
    <w:rsid w:val="00F54081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4F15-0FBB-459D-BEE7-2C267E94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</cp:revision>
  <cp:lastPrinted>2020-10-30T12:34:00Z</cp:lastPrinted>
  <dcterms:created xsi:type="dcterms:W3CDTF">2020-10-30T11:25:00Z</dcterms:created>
  <dcterms:modified xsi:type="dcterms:W3CDTF">2020-10-30T12:38:00Z</dcterms:modified>
</cp:coreProperties>
</file>