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73190B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ind w:left="5664" w:firstLine="708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 xml:space="preserve">Kołobrzeg, </w:t>
      </w:r>
      <w:r w:rsidR="004C2D96">
        <w:rPr>
          <w:rFonts w:ascii="Times New Roman" w:eastAsia="Calibri" w:hAnsi="Times New Roman" w:cs="Times New Roman"/>
        </w:rPr>
        <w:t>29.10</w:t>
      </w:r>
      <w:r w:rsidRPr="0073190B">
        <w:rPr>
          <w:rFonts w:ascii="Times New Roman" w:eastAsia="Calibri" w:hAnsi="Times New Roman" w:cs="Times New Roman"/>
        </w:rPr>
        <w:t>.2020 r.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 xml:space="preserve">Wyjaśnienia treści zapytania ofertowego </w:t>
      </w: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ind w:left="4248" w:firstLine="708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Dostawę </w:t>
      </w:r>
      <w:r w:rsidR="004C2D96">
        <w:rPr>
          <w:rFonts w:ascii="Times New Roman" w:eastAsia="Calibri" w:hAnsi="Times New Roman" w:cs="Times New Roman"/>
          <w:b/>
          <w:color w:val="000000"/>
        </w:rPr>
        <w:t xml:space="preserve">materiałów </w:t>
      </w:r>
      <w:proofErr w:type="spellStart"/>
      <w:r w:rsidR="004C2D96">
        <w:rPr>
          <w:rFonts w:ascii="Times New Roman" w:eastAsia="Calibri" w:hAnsi="Times New Roman" w:cs="Times New Roman"/>
          <w:b/>
          <w:color w:val="000000"/>
        </w:rPr>
        <w:t>szewnych</w:t>
      </w:r>
      <w:proofErr w:type="spellEnd"/>
      <w:r w:rsidRPr="0073190B">
        <w:rPr>
          <w:rFonts w:ascii="Times New Roman" w:eastAsia="Calibri" w:hAnsi="Times New Roman" w:cs="Times New Roman"/>
          <w:b/>
          <w:color w:val="000000"/>
        </w:rPr>
        <w:t xml:space="preserve"> dla potrzeb Regionalnego Szpitala w Kołobrzegu.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4C2D96" w:rsidRPr="004C2D96" w:rsidRDefault="004C2D96" w:rsidP="004C2D96">
      <w:pPr>
        <w:rPr>
          <w:rFonts w:ascii="Times New Roman" w:eastAsia="Calibri" w:hAnsi="Times New Roman" w:cs="Times New Roman"/>
        </w:rPr>
      </w:pPr>
      <w:r w:rsidRPr="004C2D96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 xml:space="preserve"> </w:t>
      </w:r>
      <w:r w:rsidRPr="004C2D96">
        <w:rPr>
          <w:rFonts w:ascii="Times New Roman" w:eastAsia="Calibri" w:hAnsi="Times New Roman" w:cs="Times New Roman"/>
        </w:rPr>
        <w:t>W celu zapewnienia równego traktowania stron umowy i umożliwienia Wykonawcy sprawdzenia zasadności reklamacji wnosimy o wprowadzenie w § 4 ust. 16 projektu umowy 5 dniowego terminu na rozpatrzenie reklamacji.</w:t>
      </w:r>
    </w:p>
    <w:p w:rsidR="004C2D96" w:rsidRPr="004C2D96" w:rsidRDefault="004C2D96" w:rsidP="004C2D96">
      <w:pPr>
        <w:rPr>
          <w:b/>
        </w:rPr>
      </w:pPr>
      <w:r>
        <w:rPr>
          <w:b/>
        </w:rPr>
        <w:t>Odp. Zgodnie z SIWZ.</w:t>
      </w:r>
    </w:p>
    <w:p w:rsidR="004C2D96" w:rsidRPr="004C2D96" w:rsidRDefault="004C2D96" w:rsidP="004C2D96">
      <w:pPr>
        <w:rPr>
          <w:rFonts w:ascii="Times New Roman" w:eastAsia="Calibri" w:hAnsi="Times New Roman" w:cs="Times New Roman"/>
        </w:rPr>
      </w:pPr>
      <w:r w:rsidRPr="004C2D96">
        <w:rPr>
          <w:rFonts w:ascii="Times New Roman" w:eastAsia="Calibri" w:hAnsi="Times New Roman" w:cs="Times New Roman"/>
        </w:rPr>
        <w:t>2. Czy w celu miarkowania kar umownych Zamawiający dokona modyfikacji postanowień projektu przyszłej umowy w zakresie zapisów § 5 ust. 1 pkt. 1)- 3):</w:t>
      </w:r>
    </w:p>
    <w:p w:rsidR="004C2D96" w:rsidRPr="004C2D96" w:rsidRDefault="004C2D96" w:rsidP="004C2D96">
      <w:pPr>
        <w:rPr>
          <w:rFonts w:ascii="Times New Roman" w:eastAsia="Calibri" w:hAnsi="Times New Roman" w:cs="Times New Roman"/>
        </w:rPr>
      </w:pPr>
      <w:r w:rsidRPr="004C2D96">
        <w:rPr>
          <w:rFonts w:ascii="Times New Roman" w:eastAsia="Calibri" w:hAnsi="Times New Roman" w:cs="Times New Roman"/>
        </w:rPr>
        <w:t>1. Kary umowne:</w:t>
      </w:r>
    </w:p>
    <w:p w:rsidR="004C2D96" w:rsidRPr="004C2D96" w:rsidRDefault="004C2D96" w:rsidP="004C2D96">
      <w:pPr>
        <w:rPr>
          <w:rFonts w:ascii="Times New Roman" w:eastAsia="Calibri" w:hAnsi="Times New Roman" w:cs="Times New Roman"/>
        </w:rPr>
      </w:pPr>
      <w:r w:rsidRPr="004C2D96">
        <w:rPr>
          <w:rFonts w:ascii="Times New Roman" w:eastAsia="Calibri" w:hAnsi="Times New Roman" w:cs="Times New Roman"/>
        </w:rPr>
        <w:t>1) za zwłokę w dostawie przedmiotu umowy Wykonawca zapłaci Zamawiającemu karę w wysokości 0,5 % wartości brutto dostawy z którą Wykonawca pozostaje w zwłoce za każdy dzień zwłoki, jednak nie więcej niż 10% niezrealizowanej części zamówienia.</w:t>
      </w:r>
    </w:p>
    <w:p w:rsidR="004C2D96" w:rsidRPr="004C2D96" w:rsidRDefault="004C2D96" w:rsidP="004C2D96">
      <w:pPr>
        <w:rPr>
          <w:rFonts w:ascii="Times New Roman" w:eastAsia="Calibri" w:hAnsi="Times New Roman" w:cs="Times New Roman"/>
        </w:rPr>
      </w:pPr>
      <w:r w:rsidRPr="004C2D96">
        <w:rPr>
          <w:rFonts w:ascii="Times New Roman" w:eastAsia="Calibri" w:hAnsi="Times New Roman" w:cs="Times New Roman"/>
        </w:rPr>
        <w:t>2) w przypadku odstąpienia od umowy z winy Wykonawcy, Wykonawca zapłaci Zamawiającemu karę w wysokości 10 % niezrealizowanej części umowy brutto,</w:t>
      </w:r>
    </w:p>
    <w:p w:rsidR="009A4908" w:rsidRDefault="004C2D96" w:rsidP="004C2D96">
      <w:pPr>
        <w:rPr>
          <w:rFonts w:ascii="Times New Roman" w:eastAsia="Calibri" w:hAnsi="Times New Roman" w:cs="Times New Roman"/>
        </w:rPr>
      </w:pPr>
      <w:r w:rsidRPr="004C2D96">
        <w:rPr>
          <w:rFonts w:ascii="Times New Roman" w:eastAsia="Calibri" w:hAnsi="Times New Roman" w:cs="Times New Roman"/>
        </w:rPr>
        <w:t>3) w przypadku zwłoki w realizacji obowiązków wynikających z rękojmi lub gwarancji Wykonawca zapłaci Zamawiającemu karę w wysokości 0,5% wartości przedmiotu zamówienia podlegającego reklamacji, za każdy dzień zwłoki, jednak nie więcej niż 10% niezrealizowanej części zamówienia.</w:t>
      </w:r>
    </w:p>
    <w:p w:rsidR="004C2D96" w:rsidRPr="004C2D96" w:rsidRDefault="004C2D96" w:rsidP="004C2D96">
      <w:pPr>
        <w:rPr>
          <w:b/>
        </w:rPr>
      </w:pPr>
      <w:r>
        <w:rPr>
          <w:b/>
        </w:rPr>
        <w:t>Odp. Zgodnie z SIWZ.</w:t>
      </w:r>
    </w:p>
    <w:p w:rsidR="004C2D96" w:rsidRDefault="004C2D96" w:rsidP="004C2D96">
      <w:bookmarkStart w:id="0" w:name="_GoBack"/>
      <w:bookmarkEnd w:id="0"/>
    </w:p>
    <w:sectPr w:rsidR="004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D826FE"/>
    <w:multiLevelType w:val="hybridMultilevel"/>
    <w:tmpl w:val="2440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4C2D96"/>
    <w:rsid w:val="0073190B"/>
    <w:rsid w:val="009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cp:lastPrinted>2020-10-29T10:26:00Z</cp:lastPrinted>
  <dcterms:created xsi:type="dcterms:W3CDTF">2020-10-29T10:26:00Z</dcterms:created>
  <dcterms:modified xsi:type="dcterms:W3CDTF">2020-10-29T10:26:00Z</dcterms:modified>
</cp:coreProperties>
</file>