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A72BA" w14:textId="4049DB46" w:rsidR="0003225E" w:rsidRPr="002952E6" w:rsidRDefault="0099021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C0BFD">
        <w:rPr>
          <w:rFonts w:ascii="Times New Roman" w:hAnsi="Times New Roman" w:cs="Times New Roman"/>
        </w:rPr>
        <w:tab/>
      </w:r>
      <w:r w:rsidR="00CC0BFD">
        <w:rPr>
          <w:rFonts w:ascii="Times New Roman" w:hAnsi="Times New Roman" w:cs="Times New Roman"/>
        </w:rPr>
        <w:tab/>
      </w:r>
      <w:r w:rsidR="00CC0BFD">
        <w:rPr>
          <w:rFonts w:ascii="Times New Roman" w:hAnsi="Times New Roman" w:cs="Times New Roman"/>
        </w:rPr>
        <w:tab/>
      </w:r>
      <w:r w:rsidR="00CC0BFD">
        <w:rPr>
          <w:rFonts w:ascii="Times New Roman" w:hAnsi="Times New Roman" w:cs="Times New Roman"/>
        </w:rPr>
        <w:tab/>
        <w:t>Kołobrzeg</w:t>
      </w:r>
      <w:r w:rsidR="00FD76CB">
        <w:rPr>
          <w:rFonts w:ascii="Times New Roman" w:hAnsi="Times New Roman" w:cs="Times New Roman"/>
        </w:rPr>
        <w:t xml:space="preserve">, </w:t>
      </w:r>
      <w:r>
        <w:rPr>
          <w:rFonts w:ascii="Times New Roman" w:hAnsi="Times New Roman" w:cs="Times New Roman"/>
        </w:rPr>
        <w:t>28 grudnia 2020</w:t>
      </w:r>
      <w:r w:rsidR="00CC0BFD">
        <w:rPr>
          <w:rFonts w:ascii="Times New Roman" w:hAnsi="Times New Roman" w:cs="Times New Roman"/>
        </w:rPr>
        <w:t xml:space="preserve"> r.</w:t>
      </w:r>
    </w:p>
    <w:p w14:paraId="06E8D6E0" w14:textId="77777777" w:rsidR="002952E6" w:rsidRPr="002952E6" w:rsidRDefault="002952E6">
      <w:pPr>
        <w:rPr>
          <w:rFonts w:ascii="Times New Roman" w:hAnsi="Times New Roman" w:cs="Times New Roman"/>
        </w:rPr>
      </w:pPr>
    </w:p>
    <w:p w14:paraId="54E26260" w14:textId="77777777" w:rsidR="002952E6" w:rsidRPr="002952E6" w:rsidRDefault="002952E6">
      <w:pPr>
        <w:rPr>
          <w:rFonts w:ascii="Times New Roman" w:hAnsi="Times New Roman" w:cs="Times New Roman"/>
        </w:rPr>
      </w:pPr>
    </w:p>
    <w:p w14:paraId="57008B5D" w14:textId="77777777" w:rsidR="00FD76CB" w:rsidRPr="002952E6" w:rsidRDefault="00FD76CB" w:rsidP="00FD76CB">
      <w:pPr>
        <w:rPr>
          <w:rFonts w:ascii="Times New Roman" w:hAnsi="Times New Roman" w:cs="Times New Roman"/>
        </w:rPr>
      </w:pPr>
    </w:p>
    <w:p w14:paraId="10452736" w14:textId="77777777" w:rsidR="00990216" w:rsidRPr="0019274D" w:rsidRDefault="00990216" w:rsidP="00990216">
      <w:pPr>
        <w:autoSpaceDE w:val="0"/>
        <w:autoSpaceDN w:val="0"/>
        <w:adjustRightInd w:val="0"/>
        <w:ind w:left="4956"/>
      </w:pPr>
    </w:p>
    <w:p w14:paraId="47FDF38C" w14:textId="77777777" w:rsidR="00990216" w:rsidRPr="0019274D" w:rsidRDefault="00990216" w:rsidP="00990216">
      <w:pPr>
        <w:autoSpaceDE w:val="0"/>
        <w:autoSpaceDN w:val="0"/>
        <w:adjustRightInd w:val="0"/>
        <w:ind w:left="4956"/>
      </w:pPr>
    </w:p>
    <w:p w14:paraId="74750CC9" w14:textId="0DD74FB8" w:rsidR="00990216" w:rsidRPr="0019274D" w:rsidRDefault="00990216" w:rsidP="00990216">
      <w:pPr>
        <w:widowControl w:val="0"/>
        <w:autoSpaceDE w:val="0"/>
        <w:autoSpaceDN w:val="0"/>
        <w:adjustRightInd w:val="0"/>
        <w:jc w:val="center"/>
        <w:rPr>
          <w:b/>
          <w:bCs/>
          <w:color w:val="000000"/>
          <w:sz w:val="22"/>
          <w:szCs w:val="22"/>
        </w:rPr>
      </w:pPr>
      <w:r w:rsidRPr="0019274D">
        <w:rPr>
          <w:b/>
        </w:rPr>
        <w:tab/>
      </w:r>
      <w:r w:rsidRPr="0019274D">
        <w:rPr>
          <w:b/>
          <w:bCs/>
          <w:color w:val="000000"/>
          <w:sz w:val="22"/>
          <w:szCs w:val="22"/>
        </w:rPr>
        <w:t xml:space="preserve">WYJAŚNIENIA TREŚCI </w:t>
      </w:r>
      <w:r>
        <w:rPr>
          <w:b/>
          <w:bCs/>
          <w:color w:val="000000"/>
          <w:sz w:val="22"/>
          <w:szCs w:val="22"/>
        </w:rPr>
        <w:t>Ogłoszenia o zamówieniu</w:t>
      </w:r>
    </w:p>
    <w:p w14:paraId="49786D6F" w14:textId="77777777" w:rsidR="00990216" w:rsidRPr="0019274D" w:rsidRDefault="00990216" w:rsidP="00990216">
      <w:pPr>
        <w:jc w:val="both"/>
        <w:rPr>
          <w:sz w:val="22"/>
          <w:szCs w:val="22"/>
        </w:rPr>
      </w:pPr>
    </w:p>
    <w:p w14:paraId="4254259E" w14:textId="0F7B3C91" w:rsidR="00990216" w:rsidRPr="00990216" w:rsidRDefault="00990216" w:rsidP="00990216">
      <w:pPr>
        <w:widowControl w:val="0"/>
        <w:autoSpaceDE w:val="0"/>
        <w:autoSpaceDN w:val="0"/>
        <w:adjustRightInd w:val="0"/>
        <w:jc w:val="both"/>
      </w:pPr>
      <w:r w:rsidRPr="0019274D">
        <w:t xml:space="preserve">dot.: postępowania o udzielenie zamówienia publicznego: </w:t>
      </w:r>
      <w:r>
        <w:t xml:space="preserve">na usługi społeczne </w:t>
      </w:r>
      <w:r>
        <w:t>o wartości zamówienia poniżej wyrażonej w złotych równowartości kwoty 750.000 Euro, o której mowa w art. 138o Ustawy z dnia 29 stycznia 2004 roku Prawo zamówień publicznych (Dz. U. z</w:t>
      </w:r>
      <w:r>
        <w:t xml:space="preserve"> 2019 r. poz. 1843 z </w:t>
      </w:r>
      <w:proofErr w:type="spellStart"/>
      <w:r>
        <w:t>późn</w:t>
      </w:r>
      <w:proofErr w:type="spellEnd"/>
      <w:r>
        <w:t xml:space="preserve">. zm.) na </w:t>
      </w:r>
      <w:r>
        <w:t>świadczenie usług pocztowych w zakresie przyjmowania i doręczan</w:t>
      </w:r>
      <w:r>
        <w:t xml:space="preserve">ia przesyłek w obrocie krajowym </w:t>
      </w:r>
      <w:r>
        <w:t>i zagranicznym oraz udostępnieniu skrytki pocztowej w punkcie nadawczym Wykonawcy</w:t>
      </w:r>
    </w:p>
    <w:p w14:paraId="3133F04C" w14:textId="77777777" w:rsidR="00990216" w:rsidRPr="0075718A" w:rsidRDefault="00990216" w:rsidP="00990216">
      <w:pPr>
        <w:tabs>
          <w:tab w:val="left" w:pos="1440"/>
        </w:tabs>
        <w:ind w:left="4956"/>
        <w:rPr>
          <w:rFonts w:ascii="Arial" w:eastAsia="Times New Roman" w:hAnsi="Arial" w:cs="Arial"/>
          <w:sz w:val="20"/>
          <w:szCs w:val="20"/>
          <w:lang w:eastAsia="pl-PL"/>
        </w:rPr>
      </w:pPr>
      <w:r w:rsidRPr="0075718A">
        <w:rPr>
          <w:rFonts w:ascii="Arial" w:eastAsia="Times New Roman" w:hAnsi="Arial" w:cs="Arial"/>
          <w:b/>
          <w:bCs/>
          <w:color w:val="FF0000"/>
          <w:sz w:val="20"/>
          <w:szCs w:val="20"/>
          <w:lang w:eastAsia="pl-PL"/>
        </w:rPr>
        <w:t xml:space="preserve">                                                                                                                                                    </w:t>
      </w:r>
    </w:p>
    <w:p w14:paraId="4CAC0024" w14:textId="77777777" w:rsidR="00990216" w:rsidRPr="008D3BC0" w:rsidRDefault="00990216" w:rsidP="00990216">
      <w:pPr>
        <w:tabs>
          <w:tab w:val="left" w:pos="1985"/>
        </w:tabs>
        <w:jc w:val="both"/>
        <w:rPr>
          <w:rFonts w:ascii="Arial" w:hAnsi="Arial" w:cs="Arial"/>
          <w:sz w:val="20"/>
          <w:szCs w:val="20"/>
        </w:rPr>
      </w:pPr>
      <w:r>
        <w:rPr>
          <w:rFonts w:ascii="Arial" w:hAnsi="Arial" w:cs="Arial"/>
          <w:sz w:val="20"/>
          <w:szCs w:val="20"/>
        </w:rPr>
        <w:t>1.</w:t>
      </w:r>
      <w:r w:rsidRPr="008D3BC0">
        <w:t xml:space="preserve"> </w:t>
      </w:r>
      <w:r>
        <w:t xml:space="preserve"> </w:t>
      </w:r>
      <w:r w:rsidRPr="00597245">
        <w:rPr>
          <w:rFonts w:ascii="Arial" w:hAnsi="Arial" w:cs="Arial"/>
          <w:sz w:val="20"/>
          <w:szCs w:val="20"/>
        </w:rPr>
        <w:t>Opis przedmiotu zamówienia pkt 3</w:t>
      </w:r>
      <w:r>
        <w:t xml:space="preserve"> </w:t>
      </w:r>
      <w:r w:rsidRPr="008D3BC0">
        <w:rPr>
          <w:rFonts w:ascii="Arial" w:hAnsi="Arial" w:cs="Arial"/>
          <w:sz w:val="20"/>
          <w:szCs w:val="20"/>
        </w:rPr>
        <w:t xml:space="preserve">Zamawiający wskazał, </w:t>
      </w:r>
      <w:r>
        <w:rPr>
          <w:rFonts w:ascii="Arial" w:hAnsi="Arial" w:cs="Arial"/>
          <w:sz w:val="20"/>
          <w:szCs w:val="20"/>
        </w:rPr>
        <w:t xml:space="preserve"> że Wykonawca zobowiązany jest do wyznaczenia najbliższej placówki do nadawania przesyłek z siedziby Zamawiającego (…)</w:t>
      </w:r>
      <w:r w:rsidRPr="008D3BC0">
        <w:rPr>
          <w:rFonts w:ascii="Arial" w:hAnsi="Arial" w:cs="Arial"/>
          <w:sz w:val="20"/>
          <w:szCs w:val="20"/>
        </w:rPr>
        <w:t xml:space="preserve">. </w:t>
      </w:r>
    </w:p>
    <w:p w14:paraId="7D8E52EB" w14:textId="77777777" w:rsidR="00990216" w:rsidRPr="008D3BC0" w:rsidRDefault="00990216" w:rsidP="00990216">
      <w:pPr>
        <w:tabs>
          <w:tab w:val="left" w:pos="1985"/>
        </w:tabs>
        <w:jc w:val="both"/>
        <w:rPr>
          <w:rFonts w:ascii="Arial" w:hAnsi="Arial" w:cs="Arial"/>
          <w:sz w:val="20"/>
          <w:szCs w:val="20"/>
        </w:rPr>
      </w:pPr>
      <w:r w:rsidRPr="008D3BC0">
        <w:rPr>
          <w:rFonts w:ascii="Arial" w:hAnsi="Arial" w:cs="Arial"/>
          <w:sz w:val="20"/>
          <w:szCs w:val="20"/>
        </w:rPr>
        <w:t xml:space="preserve">W związku z powyższym Wykonawca informuje, iż odbiór przesyłek (niebędących przesyłkami kurierskimi w systemie „od drzwi do drzwi”) nie mieści się w definicji usług pocztowych. Wykonawca świadczy płatną usługę odbioru przesyłek a opłata za tę usługę jest opodatkowana podatkiem od towarów i usług i nie może zostać wkalkulowana w cenę jednostkową opłaty pocztowej za powszechne usługi pocztowe listowe, bądź paczkowe (stawka VAT zw.). </w:t>
      </w:r>
    </w:p>
    <w:p w14:paraId="58100C83" w14:textId="77777777" w:rsidR="00990216" w:rsidRPr="008D3BC0" w:rsidRDefault="00990216" w:rsidP="00990216">
      <w:pPr>
        <w:tabs>
          <w:tab w:val="left" w:pos="1985"/>
        </w:tabs>
        <w:jc w:val="both"/>
        <w:rPr>
          <w:rFonts w:ascii="Arial" w:hAnsi="Arial" w:cs="Arial"/>
          <w:sz w:val="20"/>
          <w:szCs w:val="20"/>
        </w:rPr>
      </w:pPr>
      <w:r w:rsidRPr="008D3BC0">
        <w:rPr>
          <w:rFonts w:ascii="Arial" w:hAnsi="Arial" w:cs="Arial"/>
          <w:sz w:val="20"/>
          <w:szCs w:val="20"/>
        </w:rPr>
        <w:t>Zapisy łączące opłaty za usługi pocztowe i odbiór przesyłek w jednej pozycji w praktyce uniemożliwią Wykonawcy przystąpienie do zamówienia.</w:t>
      </w:r>
    </w:p>
    <w:p w14:paraId="7ABCE344" w14:textId="77777777" w:rsidR="00990216" w:rsidRDefault="00990216" w:rsidP="00990216">
      <w:pPr>
        <w:tabs>
          <w:tab w:val="left" w:pos="1985"/>
        </w:tabs>
        <w:jc w:val="both"/>
        <w:rPr>
          <w:rFonts w:ascii="Arial" w:hAnsi="Arial" w:cs="Arial"/>
          <w:sz w:val="20"/>
          <w:szCs w:val="20"/>
        </w:rPr>
      </w:pPr>
      <w:r w:rsidRPr="008D3BC0">
        <w:rPr>
          <w:rFonts w:ascii="Arial" w:hAnsi="Arial" w:cs="Arial"/>
          <w:sz w:val="20"/>
          <w:szCs w:val="20"/>
        </w:rPr>
        <w:t>Jednocześnie Wykonawca informuje, że zgodnie z regulaminem Wykonawcy usługa odbioru korespondencji jest realizowana odpłatnie, a opłata jest uzależniona między innymi od liczby zadeklarowanych dni odbioru w miesiącu.</w:t>
      </w:r>
    </w:p>
    <w:p w14:paraId="05CF31EA" w14:textId="3F5D3DFD" w:rsidR="00990216" w:rsidRPr="00990216" w:rsidRDefault="00990216" w:rsidP="00990216">
      <w:pPr>
        <w:tabs>
          <w:tab w:val="left" w:pos="1985"/>
        </w:tabs>
        <w:jc w:val="both"/>
        <w:rPr>
          <w:rFonts w:ascii="Arial" w:hAnsi="Arial" w:cs="Arial"/>
          <w:b/>
          <w:sz w:val="20"/>
          <w:szCs w:val="20"/>
        </w:rPr>
      </w:pPr>
      <w:r>
        <w:rPr>
          <w:rFonts w:ascii="Arial" w:hAnsi="Arial" w:cs="Arial"/>
          <w:b/>
          <w:sz w:val="20"/>
          <w:szCs w:val="20"/>
        </w:rPr>
        <w:t>Odp. Zamawiający nie wymaga odbioru przesyłek z siedziby Zamawiającego. Przesyłki Zamawiający będzie dostarczał w swoim zakresie do punktu nadawczego Wykonawcy oddalonego od siedziby Zamawiającego maksymalnie o 3 km.</w:t>
      </w:r>
    </w:p>
    <w:p w14:paraId="3B679433" w14:textId="77777777" w:rsidR="00990216" w:rsidRDefault="00990216" w:rsidP="00990216">
      <w:pPr>
        <w:tabs>
          <w:tab w:val="left" w:pos="1985"/>
        </w:tabs>
        <w:jc w:val="both"/>
        <w:rPr>
          <w:rFonts w:ascii="Arial" w:hAnsi="Arial" w:cs="Arial"/>
          <w:sz w:val="20"/>
          <w:szCs w:val="20"/>
        </w:rPr>
      </w:pPr>
      <w:r>
        <w:rPr>
          <w:rFonts w:ascii="Arial" w:hAnsi="Arial" w:cs="Arial"/>
          <w:sz w:val="20"/>
          <w:szCs w:val="20"/>
        </w:rPr>
        <w:t>Pytanie 1. Czy Zamawiający oczekuje odbioru przesyłek przez Wykonawcę do nadania z Siedziby Zamawiającego?</w:t>
      </w:r>
    </w:p>
    <w:p w14:paraId="771FF6A3" w14:textId="7061F5DB" w:rsidR="00990216" w:rsidRPr="00990216" w:rsidRDefault="00990216" w:rsidP="00990216">
      <w:pPr>
        <w:tabs>
          <w:tab w:val="left" w:pos="1985"/>
        </w:tabs>
        <w:jc w:val="both"/>
        <w:rPr>
          <w:rFonts w:ascii="Arial" w:hAnsi="Arial" w:cs="Arial"/>
          <w:b/>
          <w:sz w:val="20"/>
          <w:szCs w:val="20"/>
        </w:rPr>
      </w:pPr>
      <w:r>
        <w:rPr>
          <w:rFonts w:ascii="Arial" w:hAnsi="Arial" w:cs="Arial"/>
          <w:b/>
          <w:sz w:val="20"/>
          <w:szCs w:val="20"/>
        </w:rPr>
        <w:t>Odp. Nie. Zamawiający będzie dostarczał przesyłki do punktu nadawczego Wykonawcy.</w:t>
      </w:r>
    </w:p>
    <w:p w14:paraId="0FAD42F8" w14:textId="77777777" w:rsidR="00990216" w:rsidRDefault="00990216" w:rsidP="00990216">
      <w:pPr>
        <w:tabs>
          <w:tab w:val="left" w:pos="1985"/>
        </w:tabs>
        <w:jc w:val="both"/>
        <w:rPr>
          <w:rFonts w:ascii="Arial" w:hAnsi="Arial" w:cs="Arial"/>
          <w:sz w:val="20"/>
          <w:szCs w:val="20"/>
        </w:rPr>
      </w:pPr>
      <w:r>
        <w:rPr>
          <w:rFonts w:ascii="Arial" w:hAnsi="Arial" w:cs="Arial"/>
          <w:sz w:val="20"/>
          <w:szCs w:val="20"/>
        </w:rPr>
        <w:t xml:space="preserve">Pytanie 2. W przypadku chęci odbioru przesyłek </w:t>
      </w:r>
      <w:r w:rsidRPr="008D3BC0">
        <w:rPr>
          <w:rFonts w:ascii="Arial" w:hAnsi="Arial" w:cs="Arial"/>
          <w:sz w:val="20"/>
          <w:szCs w:val="20"/>
        </w:rPr>
        <w:t>Wykonawca wnosi o uzupełnienie przedmiotu umowy i formularza cenowego o osobną pozycję „Odbiór przesyłek z siedzib Zamawiającego”.</w:t>
      </w:r>
    </w:p>
    <w:p w14:paraId="7921B7EF" w14:textId="1D9A42E3" w:rsidR="00990216" w:rsidRPr="00990216" w:rsidRDefault="00990216" w:rsidP="00990216">
      <w:pPr>
        <w:tabs>
          <w:tab w:val="left" w:pos="1985"/>
        </w:tabs>
        <w:jc w:val="both"/>
        <w:rPr>
          <w:rFonts w:ascii="Arial" w:hAnsi="Arial" w:cs="Arial"/>
          <w:b/>
          <w:sz w:val="20"/>
          <w:szCs w:val="20"/>
        </w:rPr>
      </w:pPr>
      <w:r>
        <w:rPr>
          <w:rFonts w:ascii="Arial" w:hAnsi="Arial" w:cs="Arial"/>
          <w:b/>
          <w:sz w:val="20"/>
          <w:szCs w:val="20"/>
        </w:rPr>
        <w:t>Odp. Nie dotyczy.</w:t>
      </w:r>
    </w:p>
    <w:p w14:paraId="04EEE0CA" w14:textId="77777777" w:rsidR="00990216" w:rsidRDefault="00990216" w:rsidP="00990216">
      <w:pPr>
        <w:tabs>
          <w:tab w:val="left" w:pos="1985"/>
        </w:tabs>
        <w:jc w:val="both"/>
        <w:rPr>
          <w:rFonts w:ascii="Arial" w:hAnsi="Arial" w:cs="Arial"/>
          <w:sz w:val="20"/>
          <w:szCs w:val="20"/>
        </w:rPr>
      </w:pPr>
      <w:r>
        <w:rPr>
          <w:rFonts w:ascii="Arial" w:hAnsi="Arial" w:cs="Arial"/>
          <w:sz w:val="20"/>
          <w:szCs w:val="20"/>
        </w:rPr>
        <w:t xml:space="preserve">Pytanie 3. </w:t>
      </w:r>
      <w:r w:rsidRPr="008D3BC0">
        <w:rPr>
          <w:rFonts w:ascii="Arial" w:hAnsi="Arial" w:cs="Arial"/>
          <w:sz w:val="20"/>
          <w:szCs w:val="20"/>
        </w:rPr>
        <w:t xml:space="preserve">W treści </w:t>
      </w:r>
      <w:r w:rsidRPr="00597245">
        <w:rPr>
          <w:rFonts w:ascii="Arial" w:hAnsi="Arial" w:cs="Arial"/>
          <w:sz w:val="20"/>
          <w:szCs w:val="20"/>
        </w:rPr>
        <w:t>Opis przedmiotu zamówienia</w:t>
      </w:r>
      <w:r>
        <w:rPr>
          <w:rFonts w:ascii="Arial" w:hAnsi="Arial" w:cs="Arial"/>
          <w:sz w:val="20"/>
          <w:szCs w:val="20"/>
        </w:rPr>
        <w:t xml:space="preserve"> oraz w projekcie umowy §7 ust.4</w:t>
      </w:r>
      <w:r w:rsidRPr="008D3BC0">
        <w:rPr>
          <w:rFonts w:ascii="Arial" w:hAnsi="Arial" w:cs="Arial"/>
          <w:sz w:val="20"/>
          <w:szCs w:val="20"/>
        </w:rPr>
        <w:t xml:space="preserve"> Zamawiający określa wysokość kar umownych za nie zgłoszenie się Wykonawcy po odbiór przesyłek. Czy Zamawiający zamierza dopuścić katalog wyjątków, w których brak odebrania przesyłek nie narazi Wykonawcę na konieczność zapłaty wygórowanej kary nieadekwatnej do dokonanego przewinienia? Do wyjątków należy zaliczyć z pewnością działanie siły wyższej oraz innych zakłóceń w pracy Wykonawcy o charakterze stałym, a zatem okoliczności uniemożliwiających wykonanie usługi w całości lub w jakiejkolwiek części, przykładowo: władcze działania organów państwowych, samorządowych oraz organizacji międzynarodowych, zmianę przepisów prawa, działania wojenne i inne operacje wojskowe, rozruchy, niepokoje społeczne, strajki, ograniczenia i zakazy wydane przez właściwe władze, stany nadzwyczajne, w tym stan wojenny lub wyjątkowy na całości lub na jakiejkolwiek części terytorium Polski, konflikty zbrojne, ataki terrorystyczne, działalność przestępczą osób trzecich, lokauty, powodzie, pożary, awarie energetyczne oraz działanie innych sił przyrody.</w:t>
      </w:r>
      <w:r>
        <w:rPr>
          <w:rFonts w:ascii="Arial" w:hAnsi="Arial" w:cs="Arial"/>
          <w:sz w:val="20"/>
          <w:szCs w:val="20"/>
        </w:rPr>
        <w:t xml:space="preserve"> </w:t>
      </w:r>
      <w:r w:rsidRPr="008D3BC0">
        <w:rPr>
          <w:rFonts w:ascii="Arial" w:hAnsi="Arial" w:cs="Arial"/>
          <w:sz w:val="20"/>
          <w:szCs w:val="20"/>
        </w:rPr>
        <w:t xml:space="preserve">Czy Zamawiający uwzględni sugestię Wykonawcy i zmodyfikuje zapis w załączniku do SIWZ Ogólne warunki umowy, zgodnie z poniższą </w:t>
      </w:r>
      <w:r w:rsidRPr="008D3BC0">
        <w:rPr>
          <w:rFonts w:ascii="Arial" w:hAnsi="Arial" w:cs="Arial"/>
          <w:sz w:val="20"/>
          <w:szCs w:val="20"/>
        </w:rPr>
        <w:lastRenderedPageBreak/>
        <w:t>propozycją: „Zamawiającemu przysługuje kara umowna za niezgłoszenie się po odbiór przesyłek w oznaczonym dniu, w wysokości 200% opłaty za jeden odbiór”?</w:t>
      </w:r>
    </w:p>
    <w:p w14:paraId="4204CA11" w14:textId="3D2AEA84" w:rsidR="00990216" w:rsidRPr="00990216" w:rsidRDefault="00990216" w:rsidP="00990216">
      <w:pPr>
        <w:tabs>
          <w:tab w:val="left" w:pos="1985"/>
        </w:tabs>
        <w:jc w:val="both"/>
        <w:rPr>
          <w:rFonts w:ascii="Arial" w:hAnsi="Arial" w:cs="Arial"/>
          <w:b/>
          <w:sz w:val="20"/>
          <w:szCs w:val="20"/>
        </w:rPr>
      </w:pPr>
      <w:r>
        <w:rPr>
          <w:rFonts w:ascii="Arial" w:hAnsi="Arial" w:cs="Arial"/>
          <w:b/>
          <w:sz w:val="20"/>
          <w:szCs w:val="20"/>
        </w:rPr>
        <w:t>Odp. Zamawiający usuwa zapis dot. odbioru przesyłek od Zamawiającego.</w:t>
      </w:r>
    </w:p>
    <w:p w14:paraId="5B325DCD" w14:textId="77777777" w:rsidR="00990216" w:rsidRDefault="00990216" w:rsidP="00990216">
      <w:pPr>
        <w:tabs>
          <w:tab w:val="left" w:pos="1985"/>
        </w:tabs>
        <w:jc w:val="both"/>
        <w:rPr>
          <w:rFonts w:ascii="Arial" w:hAnsi="Arial" w:cs="Arial"/>
          <w:sz w:val="20"/>
          <w:szCs w:val="20"/>
        </w:rPr>
      </w:pPr>
      <w:r>
        <w:rPr>
          <w:rFonts w:ascii="Arial" w:hAnsi="Arial" w:cs="Arial"/>
          <w:sz w:val="20"/>
          <w:szCs w:val="20"/>
        </w:rPr>
        <w:t xml:space="preserve">Pytanie 4. Czy z uwagi na uregulowanie konsekwencji jakie poniesie Wykonawca za nienależyte wykonanie umowy w § 7 ust. 9 zamawiający wykreśli zapisy </w:t>
      </w:r>
      <w:bookmarkStart w:id="0" w:name="_Hlk59621936"/>
      <w:r w:rsidRPr="00597245">
        <w:rPr>
          <w:rFonts w:ascii="Arial" w:hAnsi="Arial" w:cs="Arial"/>
          <w:sz w:val="20"/>
          <w:szCs w:val="20"/>
        </w:rPr>
        <w:t>§7 ust.4</w:t>
      </w:r>
      <w:bookmarkEnd w:id="0"/>
      <w:r>
        <w:rPr>
          <w:rFonts w:ascii="Arial" w:hAnsi="Arial" w:cs="Arial"/>
          <w:sz w:val="20"/>
          <w:szCs w:val="20"/>
        </w:rPr>
        <w:t xml:space="preserve"> i </w:t>
      </w:r>
      <w:r w:rsidRPr="00597245">
        <w:rPr>
          <w:rFonts w:ascii="Arial" w:hAnsi="Arial" w:cs="Arial"/>
          <w:sz w:val="20"/>
          <w:szCs w:val="20"/>
        </w:rPr>
        <w:t>§7 ust.</w:t>
      </w:r>
      <w:r>
        <w:rPr>
          <w:rFonts w:ascii="Arial" w:hAnsi="Arial" w:cs="Arial"/>
          <w:sz w:val="20"/>
          <w:szCs w:val="20"/>
        </w:rPr>
        <w:t>5?</w:t>
      </w:r>
    </w:p>
    <w:p w14:paraId="3225BBEC" w14:textId="53EFF53A" w:rsidR="00990216" w:rsidRPr="00990216" w:rsidRDefault="00990216" w:rsidP="00990216">
      <w:pPr>
        <w:tabs>
          <w:tab w:val="left" w:pos="1985"/>
        </w:tabs>
        <w:jc w:val="both"/>
        <w:rPr>
          <w:rFonts w:ascii="Arial" w:hAnsi="Arial" w:cs="Arial"/>
          <w:b/>
          <w:sz w:val="20"/>
          <w:szCs w:val="20"/>
        </w:rPr>
      </w:pPr>
      <w:r>
        <w:rPr>
          <w:rFonts w:ascii="Arial" w:hAnsi="Arial" w:cs="Arial"/>
          <w:b/>
          <w:sz w:val="20"/>
          <w:szCs w:val="20"/>
        </w:rPr>
        <w:t xml:space="preserve">Odp. </w:t>
      </w:r>
      <w:r w:rsidR="00CE14C7">
        <w:rPr>
          <w:rFonts w:ascii="Arial" w:hAnsi="Arial" w:cs="Arial"/>
          <w:b/>
          <w:sz w:val="20"/>
          <w:szCs w:val="20"/>
        </w:rPr>
        <w:t>Zamawiający dokonał modyfikacji wzoru umowy.</w:t>
      </w:r>
    </w:p>
    <w:p w14:paraId="3645790F" w14:textId="77777777" w:rsidR="00990216" w:rsidRDefault="00990216" w:rsidP="00990216">
      <w:pPr>
        <w:tabs>
          <w:tab w:val="left" w:pos="1985"/>
        </w:tabs>
        <w:jc w:val="both"/>
        <w:rPr>
          <w:rFonts w:ascii="Arial" w:hAnsi="Arial" w:cs="Arial"/>
          <w:sz w:val="20"/>
          <w:szCs w:val="20"/>
        </w:rPr>
      </w:pPr>
      <w:r>
        <w:rPr>
          <w:rFonts w:ascii="Arial" w:hAnsi="Arial" w:cs="Arial"/>
          <w:sz w:val="20"/>
          <w:szCs w:val="20"/>
        </w:rPr>
        <w:t xml:space="preserve">2. Zamawiający wskazuje w projekcie umowy § 7 ust.9 </w:t>
      </w:r>
      <w:r w:rsidRPr="00597245">
        <w:rPr>
          <w:rFonts w:ascii="Arial" w:hAnsi="Arial" w:cs="Arial"/>
          <w:sz w:val="20"/>
          <w:szCs w:val="20"/>
        </w:rPr>
        <w:t>konsekwencje jakie poniesie Wykonawca</w:t>
      </w:r>
      <w:r>
        <w:rPr>
          <w:rFonts w:ascii="Arial" w:hAnsi="Arial" w:cs="Arial"/>
          <w:sz w:val="20"/>
          <w:szCs w:val="20"/>
        </w:rPr>
        <w:t xml:space="preserve"> w przypadku nienależytego wykonania usług.</w:t>
      </w:r>
    </w:p>
    <w:p w14:paraId="22420A65" w14:textId="77777777" w:rsidR="00990216" w:rsidRDefault="00990216" w:rsidP="00990216">
      <w:pPr>
        <w:tabs>
          <w:tab w:val="left" w:pos="1985"/>
        </w:tabs>
        <w:jc w:val="both"/>
        <w:rPr>
          <w:rFonts w:ascii="Arial" w:hAnsi="Arial" w:cs="Arial"/>
          <w:sz w:val="20"/>
          <w:szCs w:val="20"/>
        </w:rPr>
      </w:pPr>
      <w:r>
        <w:rPr>
          <w:rFonts w:ascii="Arial" w:hAnsi="Arial" w:cs="Arial"/>
          <w:sz w:val="20"/>
          <w:szCs w:val="20"/>
        </w:rPr>
        <w:t xml:space="preserve">Pytanie. Czy Zamawiający dokona wykreślenia </w:t>
      </w:r>
      <w:r w:rsidRPr="00597245">
        <w:rPr>
          <w:rFonts w:ascii="Arial" w:hAnsi="Arial" w:cs="Arial"/>
          <w:sz w:val="20"/>
          <w:szCs w:val="20"/>
        </w:rPr>
        <w:t>§ 7 ust.</w:t>
      </w:r>
      <w:r>
        <w:rPr>
          <w:rFonts w:ascii="Arial" w:hAnsi="Arial" w:cs="Arial"/>
          <w:sz w:val="20"/>
          <w:szCs w:val="20"/>
        </w:rPr>
        <w:t xml:space="preserve">8 i oprze odpowiedzialność Wykonawcy za nienależyte wykonanie usług na </w:t>
      </w:r>
      <w:r w:rsidRPr="00597245">
        <w:rPr>
          <w:rFonts w:ascii="Arial" w:hAnsi="Arial" w:cs="Arial"/>
          <w:sz w:val="20"/>
          <w:szCs w:val="20"/>
        </w:rPr>
        <w:t>przepisa</w:t>
      </w:r>
      <w:r>
        <w:rPr>
          <w:rFonts w:ascii="Arial" w:hAnsi="Arial" w:cs="Arial"/>
          <w:sz w:val="20"/>
          <w:szCs w:val="20"/>
        </w:rPr>
        <w:t>ch</w:t>
      </w:r>
      <w:r w:rsidRPr="00597245">
        <w:rPr>
          <w:rFonts w:ascii="Arial" w:hAnsi="Arial" w:cs="Arial"/>
          <w:sz w:val="20"/>
          <w:szCs w:val="20"/>
        </w:rPr>
        <w:t xml:space="preserve"> ustawy z dnia 23 listopada 2012 roku - Prawo pocztowe</w:t>
      </w:r>
      <w:r>
        <w:rPr>
          <w:rFonts w:ascii="Arial" w:hAnsi="Arial" w:cs="Arial"/>
          <w:sz w:val="20"/>
          <w:szCs w:val="20"/>
        </w:rPr>
        <w:t>?</w:t>
      </w:r>
    </w:p>
    <w:p w14:paraId="63302CBB" w14:textId="77777777" w:rsidR="003B6721" w:rsidRPr="00990216" w:rsidRDefault="003B6721" w:rsidP="003B6721">
      <w:pPr>
        <w:tabs>
          <w:tab w:val="left" w:pos="1985"/>
        </w:tabs>
        <w:jc w:val="both"/>
        <w:rPr>
          <w:rFonts w:ascii="Arial" w:hAnsi="Arial" w:cs="Arial"/>
          <w:b/>
          <w:sz w:val="20"/>
          <w:szCs w:val="20"/>
        </w:rPr>
      </w:pPr>
      <w:r>
        <w:rPr>
          <w:rFonts w:ascii="Arial" w:hAnsi="Arial" w:cs="Arial"/>
          <w:b/>
          <w:sz w:val="20"/>
          <w:szCs w:val="20"/>
        </w:rPr>
        <w:t>Odp. Zamawiający dokonał modyfikacji wzoru umowy.</w:t>
      </w:r>
    </w:p>
    <w:p w14:paraId="5A958547" w14:textId="77777777" w:rsidR="00990216" w:rsidRPr="006026D0" w:rsidRDefault="00990216" w:rsidP="00990216">
      <w:pPr>
        <w:adjustRightInd w:val="0"/>
        <w:jc w:val="both"/>
        <w:rPr>
          <w:rFonts w:ascii="Arial" w:hAnsi="Arial" w:cs="Arial"/>
          <w:sz w:val="20"/>
          <w:szCs w:val="20"/>
        </w:rPr>
      </w:pPr>
      <w:r>
        <w:rPr>
          <w:rFonts w:ascii="Arial" w:hAnsi="Arial" w:cs="Arial"/>
          <w:sz w:val="20"/>
          <w:szCs w:val="20"/>
        </w:rPr>
        <w:t>3.</w:t>
      </w:r>
      <w:r w:rsidRPr="006026D0">
        <w:rPr>
          <w:rFonts w:ascii="Arial" w:hAnsi="Arial" w:cs="Arial"/>
          <w:sz w:val="20"/>
          <w:szCs w:val="20"/>
        </w:rPr>
        <w:t xml:space="preserve"> </w:t>
      </w:r>
      <w:bookmarkStart w:id="1" w:name="_Hlk26793639"/>
      <w:r w:rsidRPr="006026D0">
        <w:rPr>
          <w:rFonts w:ascii="Arial" w:hAnsi="Arial" w:cs="Arial"/>
          <w:sz w:val="20"/>
          <w:szCs w:val="20"/>
        </w:rPr>
        <w:t xml:space="preserve">W </w:t>
      </w:r>
      <w:r>
        <w:rPr>
          <w:rFonts w:ascii="Arial" w:hAnsi="Arial" w:cs="Arial"/>
          <w:sz w:val="20"/>
          <w:szCs w:val="20"/>
        </w:rPr>
        <w:t>§ 6 ust.3</w:t>
      </w:r>
      <w:r w:rsidRPr="006026D0">
        <w:rPr>
          <w:rFonts w:ascii="Arial" w:hAnsi="Arial" w:cs="Arial"/>
          <w:sz w:val="20"/>
          <w:szCs w:val="20"/>
        </w:rPr>
        <w:t xml:space="preserve"> umowy </w:t>
      </w:r>
      <w:bookmarkEnd w:id="1"/>
      <w:r w:rsidRPr="006026D0">
        <w:rPr>
          <w:rFonts w:ascii="Arial" w:hAnsi="Arial" w:cs="Arial"/>
          <w:sz w:val="20"/>
          <w:szCs w:val="20"/>
        </w:rPr>
        <w:t xml:space="preserve">Zamawiający określa warunki płatności dla przedmiotu zamówienia, wskazując niestosowany u Wykonawcy termin płatności faktury </w:t>
      </w:r>
      <w:r>
        <w:rPr>
          <w:rFonts w:ascii="Arial" w:hAnsi="Arial" w:cs="Arial"/>
          <w:sz w:val="20"/>
          <w:szCs w:val="20"/>
        </w:rPr>
        <w:t xml:space="preserve"> warunkując jej otrzymanie na nie mniej niż 14 dni przed upływem terminu płatności (…)</w:t>
      </w:r>
      <w:r w:rsidRPr="006026D0">
        <w:rPr>
          <w:rFonts w:ascii="Arial" w:hAnsi="Arial" w:cs="Arial"/>
          <w:sz w:val="20"/>
          <w:szCs w:val="20"/>
        </w:rPr>
        <w:t xml:space="preserve"> </w:t>
      </w:r>
    </w:p>
    <w:p w14:paraId="3526E4A9" w14:textId="77777777" w:rsidR="00990216" w:rsidRDefault="00990216" w:rsidP="00990216">
      <w:pPr>
        <w:adjustRightInd w:val="0"/>
        <w:jc w:val="both"/>
        <w:rPr>
          <w:rFonts w:ascii="Arial" w:hAnsi="Arial" w:cs="Arial"/>
          <w:sz w:val="20"/>
          <w:szCs w:val="20"/>
        </w:rPr>
      </w:pPr>
      <w:r w:rsidRPr="00AF2D9D">
        <w:rPr>
          <w:rFonts w:ascii="Arial" w:hAnsi="Arial" w:cs="Arial"/>
          <w:sz w:val="20"/>
          <w:szCs w:val="20"/>
        </w:rPr>
        <w:t>Wykonawca informuje, iż faktury za usługi pocztowe wystawiane</w:t>
      </w:r>
      <w:r>
        <w:rPr>
          <w:rFonts w:ascii="Arial" w:hAnsi="Arial" w:cs="Arial"/>
          <w:sz w:val="20"/>
          <w:szCs w:val="20"/>
        </w:rPr>
        <w:t xml:space="preserve"> </w:t>
      </w:r>
      <w:r w:rsidRPr="00AF2D9D">
        <w:rPr>
          <w:rFonts w:ascii="Arial" w:hAnsi="Arial" w:cs="Arial"/>
          <w:sz w:val="20"/>
          <w:szCs w:val="20"/>
        </w:rPr>
        <w:t>są za pośrednictwem scentralizowanego systemu informatycznego, którego wymogi określają takie kryteria jak termin wystawienia faktury, datę wysłania faktury</w:t>
      </w:r>
      <w:r>
        <w:rPr>
          <w:rFonts w:ascii="Arial" w:hAnsi="Arial" w:cs="Arial"/>
          <w:sz w:val="20"/>
          <w:szCs w:val="20"/>
        </w:rPr>
        <w:t xml:space="preserve"> </w:t>
      </w:r>
      <w:r w:rsidRPr="00AF2D9D">
        <w:rPr>
          <w:rFonts w:ascii="Arial" w:hAnsi="Arial" w:cs="Arial"/>
          <w:sz w:val="20"/>
          <w:szCs w:val="20"/>
        </w:rPr>
        <w:t>do klienta, jak również termin płatności będący w ścisłej zależności z terminami sporządzenia faktury. Standardowo obowiązujący termin płatności faktury określony jako 14 dni od daty wystawienia faktury został wprowadzony ze względu</w:t>
      </w:r>
      <w:r>
        <w:rPr>
          <w:rFonts w:ascii="Arial" w:hAnsi="Arial" w:cs="Arial"/>
          <w:sz w:val="20"/>
          <w:szCs w:val="20"/>
        </w:rPr>
        <w:t xml:space="preserve"> </w:t>
      </w:r>
      <w:r w:rsidRPr="00AF2D9D">
        <w:rPr>
          <w:rFonts w:ascii="Arial" w:hAnsi="Arial" w:cs="Arial"/>
          <w:sz w:val="20"/>
          <w:szCs w:val="20"/>
        </w:rPr>
        <w:t xml:space="preserve">na zapewnienie prawidłowego funkcjonowania systemu fakturowania wykonawcy oraz zarządzania płatnościami wynikającymi z zawartych umów. Takie rozwiązanie daje możliwość oszacowania terminów wpływu środków oraz opóźnień w ich płatnościach. </w:t>
      </w:r>
    </w:p>
    <w:p w14:paraId="301F0881" w14:textId="77777777" w:rsidR="00990216" w:rsidRPr="00AF2D9D" w:rsidRDefault="00990216" w:rsidP="00990216">
      <w:pPr>
        <w:adjustRightInd w:val="0"/>
        <w:jc w:val="both"/>
        <w:rPr>
          <w:rFonts w:ascii="Arial" w:hAnsi="Arial" w:cs="Arial"/>
          <w:sz w:val="20"/>
          <w:szCs w:val="20"/>
        </w:rPr>
      </w:pPr>
      <w:r>
        <w:rPr>
          <w:rFonts w:ascii="Arial" w:hAnsi="Arial" w:cs="Arial"/>
          <w:sz w:val="20"/>
          <w:szCs w:val="20"/>
        </w:rPr>
        <w:t>Pytanie 1.</w:t>
      </w:r>
      <w:r w:rsidRPr="00AF2D9D">
        <w:rPr>
          <w:rFonts w:ascii="Arial" w:hAnsi="Arial" w:cs="Arial"/>
          <w:sz w:val="20"/>
          <w:szCs w:val="20"/>
        </w:rPr>
        <w:t xml:space="preserve">Czy w związku z powyższym, Zamawiający zaakceptuje </w:t>
      </w:r>
      <w:r>
        <w:rPr>
          <w:rFonts w:ascii="Arial" w:hAnsi="Arial" w:cs="Arial"/>
          <w:sz w:val="20"/>
          <w:szCs w:val="20"/>
        </w:rPr>
        <w:t xml:space="preserve"> termin </w:t>
      </w:r>
      <w:r w:rsidRPr="00AF2D9D">
        <w:rPr>
          <w:rFonts w:ascii="Arial" w:hAnsi="Arial" w:cs="Arial"/>
          <w:sz w:val="20"/>
          <w:szCs w:val="20"/>
        </w:rPr>
        <w:t xml:space="preserve">liczony od dnia wystawienia faktury określony jako </w:t>
      </w:r>
      <w:r>
        <w:rPr>
          <w:rFonts w:ascii="Arial" w:hAnsi="Arial" w:cs="Arial"/>
          <w:sz w:val="20"/>
          <w:szCs w:val="20"/>
        </w:rPr>
        <w:t xml:space="preserve"> </w:t>
      </w:r>
      <w:r w:rsidRPr="00AF2D9D">
        <w:rPr>
          <w:rFonts w:ascii="Arial" w:hAnsi="Arial" w:cs="Arial"/>
          <w:sz w:val="20"/>
          <w:szCs w:val="20"/>
        </w:rPr>
        <w:t>21 dni od daty wystawienia faktury VAT, pozwalający terminowo dokonać płatności za wykonane usługi w ramach przedmiotu zamówienia</w:t>
      </w:r>
      <w:r>
        <w:rPr>
          <w:rFonts w:ascii="Arial" w:hAnsi="Arial" w:cs="Arial"/>
          <w:sz w:val="20"/>
          <w:szCs w:val="20"/>
        </w:rPr>
        <w:t xml:space="preserve"> i dokona wykreślenia w  </w:t>
      </w:r>
      <w:r w:rsidRPr="006026D0">
        <w:rPr>
          <w:rFonts w:ascii="Arial" w:hAnsi="Arial" w:cs="Arial"/>
          <w:sz w:val="20"/>
          <w:szCs w:val="20"/>
        </w:rPr>
        <w:t>§ 6 ust.3</w:t>
      </w:r>
      <w:r>
        <w:rPr>
          <w:rFonts w:ascii="Arial" w:hAnsi="Arial" w:cs="Arial"/>
          <w:sz w:val="20"/>
          <w:szCs w:val="20"/>
        </w:rPr>
        <w:t xml:space="preserve"> słów”, pod warunkiem, że faktura wpłynęła </w:t>
      </w:r>
      <w:r w:rsidRPr="006026D0">
        <w:rPr>
          <w:rFonts w:ascii="Arial" w:hAnsi="Arial" w:cs="Arial"/>
          <w:sz w:val="20"/>
          <w:szCs w:val="20"/>
        </w:rPr>
        <w:t>do Zamawiającego na nie mniej niż 14 dni przed upływem tego terminu. W przypadku wpływu faktury po tym terminie płatność ulega automatycznemu wydłużeniu o ilość dni równym ilości dni opóźnienia wpływu faktury do Zamawiającego</w:t>
      </w:r>
      <w:r>
        <w:rPr>
          <w:rFonts w:ascii="Arial" w:hAnsi="Arial" w:cs="Arial"/>
          <w:sz w:val="20"/>
          <w:szCs w:val="20"/>
        </w:rPr>
        <w:t>’?</w:t>
      </w:r>
    </w:p>
    <w:p w14:paraId="28BAD34B" w14:textId="77777777" w:rsidR="003B6721" w:rsidRPr="00990216" w:rsidRDefault="003B6721" w:rsidP="003B6721">
      <w:pPr>
        <w:tabs>
          <w:tab w:val="left" w:pos="1985"/>
        </w:tabs>
        <w:jc w:val="both"/>
        <w:rPr>
          <w:rFonts w:ascii="Arial" w:hAnsi="Arial" w:cs="Arial"/>
          <w:b/>
          <w:sz w:val="20"/>
          <w:szCs w:val="20"/>
        </w:rPr>
      </w:pPr>
      <w:r>
        <w:rPr>
          <w:rFonts w:ascii="Arial" w:hAnsi="Arial" w:cs="Arial"/>
          <w:b/>
          <w:sz w:val="20"/>
          <w:szCs w:val="20"/>
        </w:rPr>
        <w:t>Odp. Zamawiający dokonał modyfikacji wzoru umowy.</w:t>
      </w:r>
    </w:p>
    <w:p w14:paraId="3195FFED" w14:textId="77777777" w:rsidR="00990216" w:rsidRDefault="00990216" w:rsidP="00990216">
      <w:pPr>
        <w:adjustRightInd w:val="0"/>
        <w:jc w:val="both"/>
        <w:rPr>
          <w:rFonts w:ascii="Arial" w:hAnsi="Arial" w:cs="Arial"/>
          <w:sz w:val="20"/>
          <w:szCs w:val="20"/>
        </w:rPr>
      </w:pPr>
      <w:r>
        <w:rPr>
          <w:rFonts w:ascii="Arial" w:hAnsi="Arial" w:cs="Arial"/>
          <w:sz w:val="20"/>
          <w:szCs w:val="20"/>
        </w:rPr>
        <w:t xml:space="preserve">Pytanie 2. </w:t>
      </w:r>
      <w:r w:rsidRPr="00AF2D9D">
        <w:rPr>
          <w:rFonts w:ascii="Arial" w:hAnsi="Arial" w:cs="Arial"/>
          <w:sz w:val="20"/>
          <w:szCs w:val="20"/>
        </w:rPr>
        <w:t xml:space="preserve">W przypadku podtrzymania </w:t>
      </w:r>
      <w:r>
        <w:rPr>
          <w:rFonts w:ascii="Arial" w:hAnsi="Arial" w:cs="Arial"/>
          <w:sz w:val="20"/>
          <w:szCs w:val="20"/>
        </w:rPr>
        <w:t>zapisu</w:t>
      </w:r>
      <w:r w:rsidRPr="00AF2D9D">
        <w:rPr>
          <w:rFonts w:ascii="Arial" w:hAnsi="Arial" w:cs="Arial"/>
          <w:sz w:val="20"/>
          <w:szCs w:val="20"/>
        </w:rPr>
        <w:t>, czy Zamawiający zaakceptuje otrzymanie faktury drogą elektroniczną? Okres płatności liczony będzie od terminu dostarczenia elektronicznej wersji wystawionej faktury na adres e-mail wskazany w umowie</w:t>
      </w:r>
      <w:r>
        <w:rPr>
          <w:rFonts w:ascii="Arial" w:hAnsi="Arial" w:cs="Arial"/>
          <w:sz w:val="20"/>
          <w:szCs w:val="20"/>
        </w:rPr>
        <w:t>?</w:t>
      </w:r>
    </w:p>
    <w:p w14:paraId="0045322A" w14:textId="523DFF8A" w:rsidR="003B6721" w:rsidRPr="00990216" w:rsidRDefault="003B6721" w:rsidP="003B6721">
      <w:pPr>
        <w:tabs>
          <w:tab w:val="left" w:pos="1985"/>
        </w:tabs>
        <w:jc w:val="both"/>
        <w:rPr>
          <w:rFonts w:ascii="Arial" w:hAnsi="Arial" w:cs="Arial"/>
          <w:b/>
          <w:sz w:val="20"/>
          <w:szCs w:val="20"/>
        </w:rPr>
      </w:pPr>
      <w:r>
        <w:rPr>
          <w:rFonts w:ascii="Arial" w:hAnsi="Arial" w:cs="Arial"/>
          <w:b/>
          <w:sz w:val="20"/>
          <w:szCs w:val="20"/>
        </w:rPr>
        <w:t xml:space="preserve">Odp. Zamawiający </w:t>
      </w:r>
      <w:r>
        <w:rPr>
          <w:rFonts w:ascii="Arial" w:hAnsi="Arial" w:cs="Arial"/>
          <w:b/>
          <w:sz w:val="20"/>
          <w:szCs w:val="20"/>
        </w:rPr>
        <w:t xml:space="preserve">dopuszcza przesyłanie faktur elektronicznie na adres: </w:t>
      </w:r>
      <w:hyperlink r:id="rId9" w:history="1">
        <w:r w:rsidRPr="00D94F56">
          <w:rPr>
            <w:rStyle w:val="Hipercze"/>
            <w:rFonts w:ascii="Arial" w:hAnsi="Arial" w:cs="Arial"/>
            <w:b/>
            <w:sz w:val="20"/>
            <w:szCs w:val="20"/>
          </w:rPr>
          <w:t>kancelaria@szpital.kolobrzeg.pl</w:t>
        </w:r>
      </w:hyperlink>
      <w:r>
        <w:rPr>
          <w:rFonts w:ascii="Arial" w:hAnsi="Arial" w:cs="Arial"/>
          <w:b/>
          <w:sz w:val="20"/>
          <w:szCs w:val="20"/>
        </w:rPr>
        <w:t xml:space="preserve">. </w:t>
      </w:r>
      <w:r>
        <w:rPr>
          <w:rFonts w:ascii="Arial" w:hAnsi="Arial" w:cs="Arial"/>
          <w:b/>
          <w:sz w:val="20"/>
          <w:szCs w:val="20"/>
        </w:rPr>
        <w:t>.</w:t>
      </w:r>
    </w:p>
    <w:p w14:paraId="6287F060" w14:textId="77777777" w:rsidR="00990216" w:rsidRDefault="00990216" w:rsidP="00990216">
      <w:pPr>
        <w:spacing w:after="200"/>
        <w:jc w:val="both"/>
        <w:rPr>
          <w:rFonts w:ascii="Arial" w:hAnsi="Arial" w:cs="Arial"/>
          <w:sz w:val="20"/>
          <w:szCs w:val="20"/>
        </w:rPr>
      </w:pPr>
      <w:r>
        <w:rPr>
          <w:rFonts w:ascii="Arial" w:hAnsi="Arial" w:cs="Arial"/>
          <w:sz w:val="20"/>
          <w:szCs w:val="20"/>
        </w:rPr>
        <w:t>Pytanie 3.  Czy w przypadku akceptacji otrzymywania faktur na adres e-mail Zamawiający wyraża zgodę na dołączenie do umowy załącznika o treści proponowanej przez Wykonawcę?</w:t>
      </w:r>
    </w:p>
    <w:p w14:paraId="141D8572" w14:textId="77777777" w:rsidR="00990216" w:rsidRPr="00E81F69" w:rsidRDefault="00990216" w:rsidP="00990216">
      <w:pPr>
        <w:spacing w:before="240" w:after="200"/>
        <w:rPr>
          <w:rFonts w:ascii="Arial" w:hAnsi="Arial" w:cs="Arial"/>
          <w:sz w:val="18"/>
          <w:szCs w:val="18"/>
        </w:rPr>
      </w:pPr>
      <w:r w:rsidRPr="00E81F69">
        <w:rPr>
          <w:rFonts w:ascii="Arial" w:hAnsi="Arial" w:cs="Arial"/>
          <w:sz w:val="18"/>
          <w:szCs w:val="18"/>
        </w:rPr>
        <w:t xml:space="preserve">”POROZUMIENIE W SPRAWIE PRZESYŁANIA FAKTUR W FORMIE ELEKTRONICZNEJ </w:t>
      </w:r>
    </w:p>
    <w:p w14:paraId="4B950F79" w14:textId="77777777" w:rsidR="00990216" w:rsidRPr="00E81F69" w:rsidRDefault="00990216" w:rsidP="00990216">
      <w:pPr>
        <w:spacing w:before="240" w:after="200"/>
        <w:rPr>
          <w:rFonts w:ascii="Arial" w:hAnsi="Arial" w:cs="Arial"/>
          <w:sz w:val="18"/>
          <w:szCs w:val="18"/>
        </w:rPr>
      </w:pPr>
      <w:r w:rsidRPr="00E81F69">
        <w:rPr>
          <w:rFonts w:ascii="Arial" w:hAnsi="Arial" w:cs="Arial"/>
          <w:sz w:val="18"/>
          <w:szCs w:val="18"/>
        </w:rPr>
        <w:t xml:space="preserve">(dalej również Porozumienie) </w:t>
      </w:r>
    </w:p>
    <w:p w14:paraId="307F837A" w14:textId="77777777" w:rsidR="00990216" w:rsidRPr="00E81F69" w:rsidRDefault="00990216" w:rsidP="00990216">
      <w:pPr>
        <w:spacing w:before="240"/>
        <w:rPr>
          <w:rFonts w:ascii="Arial" w:hAnsi="Arial" w:cs="Arial"/>
          <w:sz w:val="18"/>
          <w:szCs w:val="18"/>
        </w:rPr>
      </w:pPr>
      <w:r w:rsidRPr="00E81F69">
        <w:rPr>
          <w:rFonts w:ascii="Arial" w:hAnsi="Arial" w:cs="Arial"/>
          <w:sz w:val="18"/>
          <w:szCs w:val="18"/>
        </w:rPr>
        <w:t xml:space="preserve"> </w:t>
      </w:r>
    </w:p>
    <w:p w14:paraId="26E3B617"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zawarte w dniu ………………………….., pomiędzy: </w:t>
      </w:r>
    </w:p>
    <w:p w14:paraId="08CD50DF" w14:textId="77777777" w:rsidR="00990216" w:rsidRPr="00E81F69" w:rsidRDefault="00990216" w:rsidP="00990216">
      <w:pPr>
        <w:spacing w:before="240" w:after="200"/>
        <w:rPr>
          <w:rFonts w:ascii="Arial" w:hAnsi="Arial" w:cs="Arial"/>
          <w:sz w:val="18"/>
          <w:szCs w:val="18"/>
        </w:rPr>
      </w:pPr>
      <w:r w:rsidRPr="00E81F69">
        <w:rPr>
          <w:rFonts w:ascii="Arial" w:hAnsi="Arial" w:cs="Arial"/>
          <w:sz w:val="18"/>
          <w:szCs w:val="18"/>
        </w:rPr>
        <w:t xml:space="preserve">reprezentowana przez:  </w:t>
      </w:r>
    </w:p>
    <w:p w14:paraId="47A43D8C" w14:textId="77777777" w:rsidR="00990216" w:rsidRPr="00E81F69" w:rsidRDefault="00990216" w:rsidP="00990216">
      <w:pPr>
        <w:spacing w:before="240" w:after="200"/>
        <w:rPr>
          <w:rFonts w:ascii="Arial" w:hAnsi="Arial" w:cs="Arial"/>
          <w:sz w:val="18"/>
          <w:szCs w:val="18"/>
        </w:rPr>
      </w:pPr>
      <w:r w:rsidRPr="00E81F69">
        <w:rPr>
          <w:rFonts w:ascii="Arial" w:hAnsi="Arial" w:cs="Arial"/>
          <w:sz w:val="18"/>
          <w:szCs w:val="18"/>
        </w:rPr>
        <w:t xml:space="preserve">........................................................................................................ </w:t>
      </w:r>
    </w:p>
    <w:p w14:paraId="02DA0917" w14:textId="77777777" w:rsidR="00990216" w:rsidRPr="00E81F69" w:rsidRDefault="00990216" w:rsidP="00990216">
      <w:pPr>
        <w:spacing w:before="240" w:after="200"/>
        <w:rPr>
          <w:rFonts w:ascii="Arial" w:hAnsi="Arial" w:cs="Arial"/>
          <w:sz w:val="18"/>
          <w:szCs w:val="18"/>
        </w:rPr>
      </w:pPr>
      <w:r w:rsidRPr="00E81F69">
        <w:rPr>
          <w:rFonts w:ascii="Arial" w:hAnsi="Arial" w:cs="Arial"/>
          <w:sz w:val="18"/>
          <w:szCs w:val="18"/>
        </w:rPr>
        <w:t xml:space="preserve">........................................................................................................  </w:t>
      </w:r>
    </w:p>
    <w:p w14:paraId="019B7A0C" w14:textId="77777777" w:rsidR="00990216" w:rsidRPr="00E81F69" w:rsidRDefault="00990216" w:rsidP="00990216">
      <w:pPr>
        <w:spacing w:before="240" w:after="200"/>
        <w:rPr>
          <w:rFonts w:ascii="Arial" w:hAnsi="Arial" w:cs="Arial"/>
          <w:sz w:val="18"/>
          <w:szCs w:val="18"/>
        </w:rPr>
      </w:pPr>
      <w:r w:rsidRPr="00E81F69">
        <w:rPr>
          <w:rFonts w:ascii="Arial" w:hAnsi="Arial" w:cs="Arial"/>
          <w:sz w:val="18"/>
          <w:szCs w:val="18"/>
        </w:rPr>
        <w:t xml:space="preserve">zwaną dalej  „Wystawcą”, </w:t>
      </w:r>
    </w:p>
    <w:p w14:paraId="44A5C4CD" w14:textId="77777777" w:rsidR="00990216" w:rsidRPr="00E81F69" w:rsidRDefault="00990216" w:rsidP="00990216">
      <w:pPr>
        <w:spacing w:before="240" w:after="200"/>
        <w:rPr>
          <w:rFonts w:ascii="Arial" w:hAnsi="Arial" w:cs="Arial"/>
          <w:sz w:val="18"/>
          <w:szCs w:val="18"/>
        </w:rPr>
      </w:pPr>
      <w:r w:rsidRPr="00E81F69">
        <w:rPr>
          <w:rFonts w:ascii="Arial" w:hAnsi="Arial" w:cs="Arial"/>
          <w:sz w:val="18"/>
          <w:szCs w:val="18"/>
        </w:rPr>
        <w:t xml:space="preserve">a </w:t>
      </w:r>
    </w:p>
    <w:p w14:paraId="267BBDEA" w14:textId="77777777" w:rsidR="00990216" w:rsidRPr="00E81F69" w:rsidRDefault="00990216" w:rsidP="00990216">
      <w:pPr>
        <w:rPr>
          <w:rFonts w:ascii="Arial" w:hAnsi="Arial" w:cs="Arial"/>
          <w:sz w:val="18"/>
          <w:szCs w:val="18"/>
        </w:rPr>
      </w:pPr>
      <w:r w:rsidRPr="00E81F69">
        <w:rPr>
          <w:rFonts w:ascii="Arial" w:hAnsi="Arial" w:cs="Arial"/>
          <w:sz w:val="18"/>
          <w:szCs w:val="18"/>
        </w:rPr>
        <w:lastRenderedPageBreak/>
        <w:t xml:space="preserve">....................................................................................................... </w:t>
      </w:r>
    </w:p>
    <w:p w14:paraId="743191BF"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z siedzibą w ………………………………………………………………………………………. </w:t>
      </w:r>
    </w:p>
    <w:p w14:paraId="2CB14120"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NIP ……………………………………………………………………………………………………. </w:t>
      </w:r>
    </w:p>
    <w:p w14:paraId="271C4277"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reprezentowana przez:  </w:t>
      </w:r>
    </w:p>
    <w:p w14:paraId="022EA0E8"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 </w:t>
      </w:r>
    </w:p>
    <w:p w14:paraId="51DF974F"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 </w:t>
      </w:r>
    </w:p>
    <w:p w14:paraId="09BC7FEE" w14:textId="77777777" w:rsidR="00990216" w:rsidRPr="00E81F69" w:rsidRDefault="00990216" w:rsidP="00990216">
      <w:pPr>
        <w:spacing w:before="240"/>
        <w:rPr>
          <w:rFonts w:ascii="Arial" w:hAnsi="Arial" w:cs="Arial"/>
          <w:sz w:val="18"/>
          <w:szCs w:val="18"/>
        </w:rPr>
      </w:pPr>
      <w:r w:rsidRPr="00E81F69">
        <w:rPr>
          <w:rFonts w:ascii="Arial" w:hAnsi="Arial" w:cs="Arial"/>
          <w:sz w:val="18"/>
          <w:szCs w:val="18"/>
        </w:rPr>
        <w:t xml:space="preserve">zwaną dalej  „Odbiorcą”  </w:t>
      </w:r>
    </w:p>
    <w:p w14:paraId="1F8489DB"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1.      Działając na podstawie ustawy z dnia 11 marca 2004 r. o podatku od towarów i usług (Dz. U. z 2020 r., poz. 106), Odbiorca akceptuje przesyłanie mu przez Wystawcę faktur w formie elektronicznej. </w:t>
      </w:r>
    </w:p>
    <w:p w14:paraId="3AA95978"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2.      Ilekroć w Porozumieniu jest mowa o fakturze, rozumie się przez to również fakturę korygującą, duplikat faktury, duplikat faktury korygującej.  </w:t>
      </w:r>
    </w:p>
    <w:p w14:paraId="0DDA324E"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3.      Przesyłanie faktur odbywać się będzie w formacie pliku  PDF.  </w:t>
      </w:r>
    </w:p>
    <w:p w14:paraId="06C8886C"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4.      Wiadomości mailowe w temacie maila będą zawierały nr przesyłanej faktury tj. odpowiednio zapisy: „faktura nr …”, „faktura korygująca nr …”, „duplikat nr …”, „duplikat faktury korygującej nr …”.   </w:t>
      </w:r>
    </w:p>
    <w:p w14:paraId="56263F8B"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5.      W jednej wiadomości mailowej może być wysłana jedna faktura. Dopuszcza się przesyłanie faktur wielostronicowych, zawierających dodatkową dokumentację (protokoły wykonania usług,  specyfikacje  itp.), o ile zostaną wysłane w formie jednego pliku wraz z fakturą, nie przekraczającego 10 MB.  </w:t>
      </w:r>
    </w:p>
    <w:p w14:paraId="1460AD10"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6.      Strony postanawiają, iż przesyłanie faktur w formie elektronicznej odbywać się będzie każdorazowo za pomocą poczty elektronicznej: </w:t>
      </w:r>
    </w:p>
    <w:p w14:paraId="5BDBF210" w14:textId="77777777" w:rsidR="00990216" w:rsidRPr="00E81F69" w:rsidRDefault="00990216" w:rsidP="00990216">
      <w:pPr>
        <w:rPr>
          <w:rFonts w:ascii="Arial" w:hAnsi="Arial" w:cs="Arial"/>
          <w:sz w:val="18"/>
          <w:szCs w:val="18"/>
        </w:rPr>
      </w:pPr>
      <w:r w:rsidRPr="00E81F69">
        <w:rPr>
          <w:rFonts w:ascii="Arial" w:hAnsi="Arial" w:cs="Arial"/>
          <w:sz w:val="18"/>
          <w:szCs w:val="18"/>
        </w:rPr>
        <w:t></w:t>
      </w:r>
      <w:r w:rsidRPr="00E81F69">
        <w:rPr>
          <w:rFonts w:ascii="Arial" w:hAnsi="Arial" w:cs="Arial"/>
          <w:sz w:val="18"/>
          <w:szCs w:val="18"/>
        </w:rPr>
        <w:tab/>
        <w:t xml:space="preserve">Wystawcy z następującego adresu  mailowego: ………………….…………………………………………… </w:t>
      </w:r>
    </w:p>
    <w:p w14:paraId="1FE232F2" w14:textId="77777777" w:rsidR="00990216" w:rsidRPr="00E81F69" w:rsidRDefault="00990216" w:rsidP="00990216">
      <w:pPr>
        <w:rPr>
          <w:rFonts w:ascii="Arial" w:hAnsi="Arial" w:cs="Arial"/>
          <w:sz w:val="18"/>
          <w:szCs w:val="18"/>
        </w:rPr>
      </w:pPr>
      <w:r w:rsidRPr="00E81F69">
        <w:rPr>
          <w:rFonts w:ascii="Arial" w:hAnsi="Arial" w:cs="Arial"/>
          <w:sz w:val="18"/>
          <w:szCs w:val="18"/>
        </w:rPr>
        <w:t></w:t>
      </w:r>
      <w:r w:rsidRPr="00E81F69">
        <w:rPr>
          <w:rFonts w:ascii="Arial" w:hAnsi="Arial" w:cs="Arial"/>
          <w:sz w:val="18"/>
          <w:szCs w:val="18"/>
        </w:rPr>
        <w:tab/>
        <w:t xml:space="preserve">Odbiorcy na następujące adresy mailowe: ……………………………………………………………………….). </w:t>
      </w:r>
    </w:p>
    <w:p w14:paraId="43C92D4E"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7.      W przypadku zmiany adresów wskazanych pkt 6, strony zobowiązują się do poinformowania się o dokonanych zmianach w formie pisemnej.    </w:t>
      </w:r>
    </w:p>
    <w:p w14:paraId="17DBD671"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8.      Faktury będą przesyłane wyłącznie z adresu lub adresów zadeklarowanych przez Wystawcę w niniejszym Porozumieniu. Faktury wysłane z innych adresów bez właściwego poinformowania o tym Odbiorcy, nie zostaną przyjęte przez Odbiorcę.  </w:t>
      </w:r>
    </w:p>
    <w:p w14:paraId="67BE5D01"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9.      Odbiorca zobowiązuje się:  </w:t>
      </w:r>
    </w:p>
    <w:p w14:paraId="0D02D2CC" w14:textId="77777777" w:rsidR="00990216" w:rsidRPr="00E81F69" w:rsidRDefault="00990216" w:rsidP="00990216">
      <w:pPr>
        <w:rPr>
          <w:rFonts w:ascii="Arial" w:hAnsi="Arial" w:cs="Arial"/>
          <w:sz w:val="18"/>
          <w:szCs w:val="18"/>
        </w:rPr>
      </w:pPr>
      <w:r w:rsidRPr="00E81F69">
        <w:rPr>
          <w:rFonts w:ascii="Arial" w:hAnsi="Arial" w:cs="Arial"/>
          <w:sz w:val="18"/>
          <w:szCs w:val="18"/>
        </w:rPr>
        <w:t>1.</w:t>
      </w:r>
      <w:r w:rsidRPr="00E81F69">
        <w:rPr>
          <w:rFonts w:ascii="Arial" w:hAnsi="Arial" w:cs="Arial"/>
          <w:sz w:val="18"/>
          <w:szCs w:val="18"/>
        </w:rPr>
        <w:tab/>
        <w:t xml:space="preserve">do aktywowania funkcji generowania informacji zwrotnych w postaci </w:t>
      </w:r>
      <w:proofErr w:type="spellStart"/>
      <w:r w:rsidRPr="00E81F69">
        <w:rPr>
          <w:rFonts w:ascii="Arial" w:hAnsi="Arial" w:cs="Arial"/>
          <w:sz w:val="18"/>
          <w:szCs w:val="18"/>
        </w:rPr>
        <w:t>autorespondera</w:t>
      </w:r>
      <w:proofErr w:type="spellEnd"/>
      <w:r w:rsidRPr="00E81F69">
        <w:rPr>
          <w:rFonts w:ascii="Arial" w:hAnsi="Arial" w:cs="Arial"/>
          <w:sz w:val="18"/>
          <w:szCs w:val="18"/>
        </w:rPr>
        <w:t xml:space="preserve"> i każdorazowego automatycznego potwierdzania otrzymania wiadomości z wykorzystaniem tej funkcji, lub </w:t>
      </w:r>
    </w:p>
    <w:p w14:paraId="405D9102" w14:textId="77777777" w:rsidR="00990216" w:rsidRPr="00E81F69" w:rsidRDefault="00990216" w:rsidP="00990216">
      <w:pPr>
        <w:rPr>
          <w:rFonts w:ascii="Arial" w:hAnsi="Arial" w:cs="Arial"/>
          <w:sz w:val="18"/>
          <w:szCs w:val="18"/>
        </w:rPr>
      </w:pPr>
      <w:r w:rsidRPr="00E81F69">
        <w:rPr>
          <w:rFonts w:ascii="Arial" w:hAnsi="Arial" w:cs="Arial"/>
          <w:sz w:val="18"/>
          <w:szCs w:val="18"/>
        </w:rPr>
        <w:t>2.</w:t>
      </w:r>
      <w:r w:rsidRPr="00E81F69">
        <w:rPr>
          <w:rFonts w:ascii="Arial" w:hAnsi="Arial" w:cs="Arial"/>
          <w:sz w:val="18"/>
          <w:szCs w:val="18"/>
        </w:rPr>
        <w:tab/>
        <w:t xml:space="preserve">przekazywania każdorazowo na adres Wystawcy wskazany w pkt 6, informacji zwrotnej potwierdzającej odbiór faktury. Informacja zwrotna potwierdzająca odbiór faktury, będzie zawierała datę otrzymania faktury przez Odbiorcę, przez którą rozumieć należy datę wpływu faktury na adres skrzynki pocztowej Odbiorcy wskazanej w pkt 6.   </w:t>
      </w:r>
    </w:p>
    <w:p w14:paraId="6090DCB5"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10.   W przypadku wystąpienia przeszkód formalnych lub technicznych uniemożliwiających przesłanie faktur w formie elektronicznej, wówczas faktury zostaną przesłane w formie papierowej.  </w:t>
      </w:r>
    </w:p>
    <w:p w14:paraId="306FE392"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11.   Akceptacja wyrażona w niniejszym Porozumieniu może zostać cofnięta przez Odbiorcę w każdym czasie. Cofnięcie akceptacji powoduje, iż Wystawca traci prawo do wystawienia i przesłania faktury w formie elektronicznej od następnego dnia po dniu po dniu, w którym otrzymał powiadomienie Odbiorcy o wycofaniu akceptacji. </w:t>
      </w:r>
    </w:p>
    <w:p w14:paraId="4F7A2D62"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12.   Osobami właściwymi do kontaktu w sprawach dotyczących Porozumienia są: </w:t>
      </w:r>
    </w:p>
    <w:p w14:paraId="1D2BDE2C" w14:textId="77777777" w:rsidR="00990216" w:rsidRPr="00E81F69" w:rsidRDefault="00990216" w:rsidP="00990216">
      <w:pPr>
        <w:rPr>
          <w:rFonts w:ascii="Arial" w:hAnsi="Arial" w:cs="Arial"/>
          <w:sz w:val="18"/>
          <w:szCs w:val="18"/>
        </w:rPr>
      </w:pPr>
      <w:r w:rsidRPr="00E81F69">
        <w:rPr>
          <w:rFonts w:ascii="Arial" w:hAnsi="Arial" w:cs="Arial"/>
          <w:sz w:val="18"/>
          <w:szCs w:val="18"/>
        </w:rPr>
        <w:t></w:t>
      </w:r>
      <w:r w:rsidRPr="00E81F69">
        <w:rPr>
          <w:rFonts w:ascii="Arial" w:hAnsi="Arial" w:cs="Arial"/>
          <w:sz w:val="18"/>
          <w:szCs w:val="18"/>
        </w:rPr>
        <w:tab/>
        <w:t xml:space="preserve">ze strony Wystawcy - …………………………………………… email: ……………………… </w:t>
      </w:r>
    </w:p>
    <w:p w14:paraId="36F70218" w14:textId="77777777" w:rsidR="00990216" w:rsidRPr="00E81F69" w:rsidRDefault="00990216" w:rsidP="00990216">
      <w:pPr>
        <w:rPr>
          <w:rFonts w:ascii="Arial" w:hAnsi="Arial" w:cs="Arial"/>
          <w:sz w:val="18"/>
          <w:szCs w:val="18"/>
        </w:rPr>
      </w:pPr>
      <w:r w:rsidRPr="00E81F69">
        <w:rPr>
          <w:rFonts w:ascii="Arial" w:hAnsi="Arial" w:cs="Arial"/>
          <w:sz w:val="18"/>
          <w:szCs w:val="18"/>
        </w:rPr>
        <w:t></w:t>
      </w:r>
      <w:r w:rsidRPr="00E81F69">
        <w:rPr>
          <w:rFonts w:ascii="Arial" w:hAnsi="Arial" w:cs="Arial"/>
          <w:sz w:val="18"/>
          <w:szCs w:val="18"/>
        </w:rPr>
        <w:tab/>
        <w:t xml:space="preserve">ze strony Odbiorcy - ……………………………………………..email: ……………………… </w:t>
      </w:r>
    </w:p>
    <w:p w14:paraId="3D1830D4"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13.   Niniejsze Porozumienie podlega prawu Polskiemu i powinno być zgodnie z nim interpretowane. </w:t>
      </w:r>
    </w:p>
    <w:p w14:paraId="6416143F" w14:textId="77777777" w:rsidR="00990216" w:rsidRPr="00E81F69" w:rsidRDefault="00990216" w:rsidP="00990216">
      <w:pPr>
        <w:spacing w:before="240" w:after="200"/>
        <w:rPr>
          <w:rFonts w:ascii="Arial" w:hAnsi="Arial" w:cs="Arial"/>
          <w:sz w:val="18"/>
          <w:szCs w:val="18"/>
        </w:rPr>
      </w:pPr>
      <w:r w:rsidRPr="00E81F69">
        <w:rPr>
          <w:rFonts w:ascii="Arial" w:hAnsi="Arial" w:cs="Arial"/>
          <w:sz w:val="18"/>
          <w:szCs w:val="18"/>
        </w:rPr>
        <w:t xml:space="preserve"> </w:t>
      </w:r>
    </w:p>
    <w:p w14:paraId="3E13AFEB" w14:textId="77777777" w:rsidR="00990216" w:rsidRPr="00E81F69" w:rsidRDefault="00990216" w:rsidP="00990216">
      <w:pPr>
        <w:spacing w:before="240" w:after="200"/>
        <w:rPr>
          <w:rFonts w:ascii="Arial" w:hAnsi="Arial" w:cs="Arial"/>
          <w:sz w:val="18"/>
          <w:szCs w:val="18"/>
        </w:rPr>
      </w:pPr>
      <w:r w:rsidRPr="00E81F69">
        <w:rPr>
          <w:rFonts w:ascii="Arial" w:hAnsi="Arial" w:cs="Arial"/>
          <w:sz w:val="18"/>
          <w:szCs w:val="18"/>
        </w:rPr>
        <w:t xml:space="preserve">Odbiorca                                                                                                     Wystawca                                                                                                                                                                              </w:t>
      </w:r>
    </w:p>
    <w:p w14:paraId="1450ADF4" w14:textId="77777777" w:rsidR="00990216" w:rsidRPr="00E81F69" w:rsidRDefault="00990216" w:rsidP="00990216">
      <w:pPr>
        <w:rPr>
          <w:rFonts w:ascii="Arial" w:hAnsi="Arial" w:cs="Arial"/>
          <w:sz w:val="18"/>
          <w:szCs w:val="18"/>
        </w:rPr>
      </w:pPr>
      <w:r w:rsidRPr="00E81F69">
        <w:rPr>
          <w:rFonts w:ascii="Arial" w:hAnsi="Arial" w:cs="Arial"/>
          <w:sz w:val="18"/>
          <w:szCs w:val="18"/>
        </w:rPr>
        <w:t xml:space="preserve">…………………………………………..                                                                  …………………………………………..                </w:t>
      </w:r>
    </w:p>
    <w:p w14:paraId="762E2C79" w14:textId="77777777" w:rsidR="00990216" w:rsidRPr="00E81F69" w:rsidRDefault="00990216" w:rsidP="00990216">
      <w:pPr>
        <w:rPr>
          <w:rFonts w:ascii="Arial" w:hAnsi="Arial" w:cs="Arial"/>
          <w:sz w:val="18"/>
          <w:szCs w:val="18"/>
        </w:rPr>
      </w:pPr>
      <w:r w:rsidRPr="00E81F69">
        <w:rPr>
          <w:rFonts w:ascii="Arial" w:hAnsi="Arial" w:cs="Arial"/>
          <w:sz w:val="18"/>
          <w:szCs w:val="18"/>
        </w:rPr>
        <w:t>podpis osoby upoważnionej                                                                                                podpis osoby upoważnionej</w:t>
      </w:r>
      <w:r>
        <w:rPr>
          <w:rFonts w:ascii="Arial" w:hAnsi="Arial" w:cs="Arial"/>
          <w:sz w:val="18"/>
          <w:szCs w:val="18"/>
        </w:rPr>
        <w:t>”</w:t>
      </w:r>
    </w:p>
    <w:p w14:paraId="646D1F0E" w14:textId="3435224A" w:rsidR="00990216" w:rsidRPr="003B6721" w:rsidRDefault="003B6721" w:rsidP="00990216">
      <w:pPr>
        <w:spacing w:after="200"/>
        <w:jc w:val="both"/>
        <w:rPr>
          <w:rFonts w:ascii="Arial" w:hAnsi="Arial" w:cs="Arial"/>
          <w:b/>
          <w:sz w:val="20"/>
          <w:szCs w:val="20"/>
        </w:rPr>
      </w:pPr>
      <w:r>
        <w:rPr>
          <w:rFonts w:ascii="Arial" w:hAnsi="Arial" w:cs="Arial"/>
          <w:b/>
          <w:sz w:val="20"/>
          <w:szCs w:val="20"/>
        </w:rPr>
        <w:t>Odp. Zamawiający wprowadził zapis dot. przesyłania faktur pocztą elektroniczną do wzoru umowy.</w:t>
      </w:r>
    </w:p>
    <w:p w14:paraId="494D5B17" w14:textId="75712FE5" w:rsidR="00990216" w:rsidRDefault="00990216" w:rsidP="00990216">
      <w:pPr>
        <w:adjustRightInd w:val="0"/>
        <w:jc w:val="both"/>
        <w:rPr>
          <w:rFonts w:ascii="Arial" w:hAnsi="Arial" w:cs="Arial"/>
          <w:sz w:val="20"/>
          <w:szCs w:val="20"/>
        </w:rPr>
      </w:pPr>
      <w:r w:rsidRPr="006026D0">
        <w:rPr>
          <w:rFonts w:ascii="Arial" w:hAnsi="Arial" w:cs="Arial"/>
          <w:sz w:val="20"/>
          <w:szCs w:val="20"/>
        </w:rPr>
        <w:t>3.</w:t>
      </w:r>
      <w:r>
        <w:rPr>
          <w:rFonts w:ascii="Arial" w:hAnsi="Arial" w:cs="Arial"/>
          <w:sz w:val="20"/>
          <w:szCs w:val="20"/>
        </w:rPr>
        <w:t xml:space="preserve"> Formularz cenowy </w:t>
      </w:r>
      <w:r w:rsidRPr="006026D0">
        <w:rPr>
          <w:rFonts w:ascii="Arial" w:hAnsi="Arial" w:cs="Arial"/>
          <w:sz w:val="20"/>
          <w:szCs w:val="20"/>
        </w:rPr>
        <w:t xml:space="preserve">Wykonawca </w:t>
      </w:r>
      <w:r>
        <w:rPr>
          <w:rFonts w:ascii="Arial" w:hAnsi="Arial" w:cs="Arial"/>
          <w:sz w:val="20"/>
          <w:szCs w:val="20"/>
        </w:rPr>
        <w:t>nadmienia, że wynajem skrytki pocztowej</w:t>
      </w:r>
      <w:r w:rsidRPr="006026D0">
        <w:rPr>
          <w:rFonts w:ascii="Arial" w:hAnsi="Arial" w:cs="Arial"/>
          <w:sz w:val="20"/>
          <w:szCs w:val="20"/>
        </w:rPr>
        <w:t xml:space="preserve"> poczty </w:t>
      </w:r>
      <w:r>
        <w:rPr>
          <w:rFonts w:ascii="Arial" w:hAnsi="Arial" w:cs="Arial"/>
          <w:sz w:val="20"/>
          <w:szCs w:val="20"/>
        </w:rPr>
        <w:t xml:space="preserve"> w celu  samodzielnego dokonywania odbioru korespondencji </w:t>
      </w:r>
      <w:r w:rsidRPr="006026D0">
        <w:rPr>
          <w:rFonts w:ascii="Arial" w:hAnsi="Arial" w:cs="Arial"/>
          <w:sz w:val="20"/>
          <w:szCs w:val="20"/>
        </w:rPr>
        <w:t>przychodzącej (doręczanej) do Zamawiającego</w:t>
      </w:r>
      <w:r>
        <w:rPr>
          <w:rFonts w:ascii="Arial" w:hAnsi="Arial" w:cs="Arial"/>
          <w:sz w:val="20"/>
          <w:szCs w:val="20"/>
        </w:rPr>
        <w:t xml:space="preserve"> jest odrębną usługa opłacaną gotówką.</w:t>
      </w:r>
      <w:r w:rsidRPr="006026D0">
        <w:rPr>
          <w:rFonts w:ascii="Arial" w:hAnsi="Arial" w:cs="Arial"/>
          <w:sz w:val="20"/>
          <w:szCs w:val="20"/>
        </w:rPr>
        <w:t xml:space="preserve"> Wykonawca informuje, że zgodnie z ustawą Prawo Pocztowe </w:t>
      </w:r>
      <w:r w:rsidRPr="006026D0">
        <w:rPr>
          <w:rFonts w:ascii="Arial" w:hAnsi="Arial" w:cs="Arial"/>
          <w:sz w:val="20"/>
          <w:szCs w:val="20"/>
        </w:rPr>
        <w:lastRenderedPageBreak/>
        <w:t>(art. 46 ust. 2 pkt 5) Wykonawca zobowiązany jest do doręczania przesyłek co najmniej w każdy dzień roboczy i nie mniej niż 5 razy w tygodniu z wyłączeniem dni ustawowo wolnych  od pracy. Jednocześnie Wykonawca informuje, że doręczanie korespondencji do Zamawiającego nie jest przedmiotem postępowania, a obowiązkiem ustawowym Wykonawcy. Dodatkowo zwracamy uwagę, że doręczanie przesyłki jest konsekwencją umowy zawartej z Nadawcą w chwili  jej nadania, natomiast  Zamawiający występuje w tym przypadku w roli adresata i nie jest stroną umowy o nadawanie.</w:t>
      </w:r>
    </w:p>
    <w:p w14:paraId="37AC56A0" w14:textId="77777777" w:rsidR="00990216" w:rsidRDefault="00990216" w:rsidP="00990216">
      <w:pPr>
        <w:adjustRightInd w:val="0"/>
        <w:jc w:val="both"/>
        <w:rPr>
          <w:rFonts w:ascii="Arial" w:hAnsi="Arial" w:cs="Arial"/>
          <w:sz w:val="20"/>
          <w:szCs w:val="20"/>
        </w:rPr>
      </w:pPr>
      <w:r>
        <w:rPr>
          <w:rFonts w:ascii="Arial" w:hAnsi="Arial" w:cs="Arial"/>
          <w:sz w:val="20"/>
          <w:szCs w:val="20"/>
        </w:rPr>
        <w:t>Pytanie. Czy Zamawiający wyraża zgodę na opłacanie wynajmu skrytki pocztowej w formie gotówkowej w placówce Wykonawcy?</w:t>
      </w:r>
    </w:p>
    <w:p w14:paraId="12475B2E" w14:textId="3E4E4DB5" w:rsidR="003B6721" w:rsidRPr="003B6721" w:rsidRDefault="003B6721" w:rsidP="00990216">
      <w:pPr>
        <w:adjustRightInd w:val="0"/>
        <w:jc w:val="both"/>
        <w:rPr>
          <w:rFonts w:ascii="Arial" w:hAnsi="Arial" w:cs="Arial"/>
          <w:b/>
          <w:sz w:val="20"/>
          <w:szCs w:val="20"/>
        </w:rPr>
      </w:pPr>
      <w:r>
        <w:rPr>
          <w:rFonts w:ascii="Arial" w:hAnsi="Arial" w:cs="Arial"/>
          <w:b/>
          <w:sz w:val="20"/>
          <w:szCs w:val="20"/>
        </w:rPr>
        <w:t>Odp. Tak.</w:t>
      </w:r>
      <w:r w:rsidR="004254C4">
        <w:rPr>
          <w:rFonts w:ascii="Arial" w:hAnsi="Arial" w:cs="Arial"/>
          <w:b/>
          <w:sz w:val="20"/>
          <w:szCs w:val="20"/>
        </w:rPr>
        <w:t xml:space="preserve"> Zmodyfikowano wzór umowy w tym zakresie.</w:t>
      </w:r>
    </w:p>
    <w:p w14:paraId="698406B9" w14:textId="7DC4BEFA" w:rsidR="00990216" w:rsidRPr="000368E8" w:rsidRDefault="00990216" w:rsidP="00990216">
      <w:pPr>
        <w:adjustRightInd w:val="0"/>
        <w:jc w:val="both"/>
        <w:rPr>
          <w:rFonts w:ascii="Arial" w:hAnsi="Arial" w:cs="Arial"/>
          <w:sz w:val="20"/>
          <w:szCs w:val="20"/>
        </w:rPr>
      </w:pPr>
      <w:r>
        <w:rPr>
          <w:rFonts w:ascii="Arial" w:hAnsi="Arial" w:cs="Arial"/>
          <w:sz w:val="20"/>
          <w:szCs w:val="20"/>
        </w:rPr>
        <w:t xml:space="preserve">4. </w:t>
      </w:r>
      <w:r w:rsidRPr="000368E8">
        <w:rPr>
          <w:rFonts w:ascii="Arial" w:hAnsi="Arial" w:cs="Arial"/>
          <w:sz w:val="20"/>
          <w:szCs w:val="20"/>
        </w:rPr>
        <w:t>Wykonawca wnosi o potwierdzenie, że w przypadku wyboru oferty Wykonawcy zamawiający dopisze do umowy § dot. trybu reklamacyjnego o treści proponowanej</w:t>
      </w:r>
    </w:p>
    <w:p w14:paraId="0902D5CE" w14:textId="77777777" w:rsidR="00990216" w:rsidRPr="000368E8" w:rsidRDefault="00990216" w:rsidP="00990216">
      <w:pPr>
        <w:adjustRightInd w:val="0"/>
        <w:jc w:val="both"/>
        <w:rPr>
          <w:rFonts w:ascii="Arial" w:hAnsi="Arial" w:cs="Arial"/>
          <w:sz w:val="20"/>
          <w:szCs w:val="20"/>
        </w:rPr>
      </w:pPr>
      <w:r w:rsidRPr="000368E8">
        <w:rPr>
          <w:rFonts w:ascii="Arial" w:hAnsi="Arial" w:cs="Arial"/>
          <w:sz w:val="20"/>
          <w:szCs w:val="20"/>
        </w:rPr>
        <w:t xml:space="preserve">„ Reklamacje będą rozpatrywane zgodnie z rozporządzeniem Ministra Administracji i Cyfryzacji w sprawie reklamacji usługi pocztowej (tekst jedn. Dz. U. z 2019 r., Poz. 474 ze zm.) : </w:t>
      </w:r>
    </w:p>
    <w:p w14:paraId="4CD0F735" w14:textId="77777777" w:rsidR="00990216" w:rsidRPr="000368E8" w:rsidRDefault="00990216" w:rsidP="00990216">
      <w:pPr>
        <w:adjustRightInd w:val="0"/>
        <w:jc w:val="both"/>
        <w:rPr>
          <w:rFonts w:ascii="Arial" w:hAnsi="Arial" w:cs="Arial"/>
          <w:sz w:val="20"/>
          <w:szCs w:val="20"/>
        </w:rPr>
      </w:pPr>
      <w:r w:rsidRPr="000368E8">
        <w:rPr>
          <w:rFonts w:ascii="Arial" w:hAnsi="Arial" w:cs="Arial"/>
          <w:sz w:val="20"/>
          <w:szCs w:val="20"/>
        </w:rPr>
        <w:t xml:space="preserve">- termin rozpatrzenia reklamacji na przesyłkę w obrocie krajowym – 30 dni.  </w:t>
      </w:r>
    </w:p>
    <w:p w14:paraId="07A88F03" w14:textId="77777777" w:rsidR="00990216" w:rsidRPr="000368E8" w:rsidRDefault="00990216" w:rsidP="00990216">
      <w:pPr>
        <w:adjustRightInd w:val="0"/>
        <w:jc w:val="both"/>
        <w:rPr>
          <w:rFonts w:ascii="Arial" w:hAnsi="Arial" w:cs="Arial"/>
          <w:sz w:val="20"/>
          <w:szCs w:val="20"/>
        </w:rPr>
      </w:pPr>
      <w:r w:rsidRPr="000368E8">
        <w:rPr>
          <w:rFonts w:ascii="Arial" w:hAnsi="Arial" w:cs="Arial"/>
          <w:sz w:val="20"/>
          <w:szCs w:val="20"/>
        </w:rPr>
        <w:t xml:space="preserve">- termin rozpatrzenia reklamacji na przesyłki zagraniczne do 3 miesięcy, z zastrzeżeniem odrębnych uregulowań ujętych w Regulaminach usług i przepisach międzynarodowych. </w:t>
      </w:r>
    </w:p>
    <w:p w14:paraId="68832900" w14:textId="77777777" w:rsidR="00990216" w:rsidRPr="000368E8" w:rsidRDefault="00990216" w:rsidP="00990216">
      <w:pPr>
        <w:adjustRightInd w:val="0"/>
        <w:jc w:val="both"/>
        <w:rPr>
          <w:rFonts w:ascii="Arial" w:hAnsi="Arial" w:cs="Arial"/>
          <w:sz w:val="20"/>
          <w:szCs w:val="20"/>
        </w:rPr>
      </w:pPr>
      <w:r w:rsidRPr="000368E8">
        <w:rPr>
          <w:rFonts w:ascii="Arial" w:hAnsi="Arial" w:cs="Arial"/>
          <w:sz w:val="20"/>
          <w:szCs w:val="20"/>
        </w:rPr>
        <w:t xml:space="preserve">- termin na złożenie reklamacji dla przesyłki w obrocie krajowym wynosi 12 miesięcy od dnia nadania  </w:t>
      </w:r>
    </w:p>
    <w:p w14:paraId="0AC8C6B6" w14:textId="77777777" w:rsidR="00990216" w:rsidRPr="000368E8" w:rsidRDefault="00990216" w:rsidP="00990216">
      <w:pPr>
        <w:adjustRightInd w:val="0"/>
        <w:jc w:val="both"/>
        <w:rPr>
          <w:rFonts w:ascii="Arial" w:hAnsi="Arial" w:cs="Arial"/>
          <w:sz w:val="20"/>
          <w:szCs w:val="20"/>
        </w:rPr>
      </w:pPr>
      <w:r w:rsidRPr="000368E8">
        <w:rPr>
          <w:rFonts w:ascii="Arial" w:hAnsi="Arial" w:cs="Arial"/>
          <w:sz w:val="20"/>
          <w:szCs w:val="20"/>
        </w:rPr>
        <w:t>- termin na złożenie reklamacji dla przesyłek w obrocie zagranicznym wynosi 6 miesięcy, licząc od dnia następnego po dniu nadania z uwzględnieniem odrębnych uregulowań obowiązujących dla poszczególnych administracji pocztowych.”</w:t>
      </w:r>
    </w:p>
    <w:p w14:paraId="537BE232" w14:textId="77777777" w:rsidR="00990216" w:rsidRDefault="00990216" w:rsidP="00990216">
      <w:pPr>
        <w:adjustRightInd w:val="0"/>
        <w:jc w:val="both"/>
        <w:rPr>
          <w:rFonts w:ascii="Arial" w:hAnsi="Arial" w:cs="Arial"/>
          <w:sz w:val="20"/>
          <w:szCs w:val="20"/>
        </w:rPr>
      </w:pPr>
      <w:r w:rsidRPr="000368E8">
        <w:rPr>
          <w:rFonts w:ascii="Arial" w:hAnsi="Arial" w:cs="Arial"/>
          <w:sz w:val="20"/>
          <w:szCs w:val="20"/>
        </w:rPr>
        <w:t xml:space="preserve">Czy Zamawiający dopisze proponowaną treść?  </w:t>
      </w:r>
    </w:p>
    <w:p w14:paraId="52A18D34" w14:textId="0946D778" w:rsidR="00990216" w:rsidRPr="0087260C" w:rsidRDefault="0087260C" w:rsidP="00990216">
      <w:pPr>
        <w:adjustRightInd w:val="0"/>
        <w:jc w:val="both"/>
        <w:rPr>
          <w:rFonts w:ascii="Arial" w:hAnsi="Arial" w:cs="Arial"/>
          <w:b/>
          <w:sz w:val="20"/>
          <w:szCs w:val="20"/>
        </w:rPr>
      </w:pPr>
      <w:r>
        <w:rPr>
          <w:rFonts w:ascii="Arial" w:hAnsi="Arial" w:cs="Arial"/>
          <w:b/>
          <w:sz w:val="20"/>
          <w:szCs w:val="20"/>
        </w:rPr>
        <w:t>Odp. Zamawiający dokonał modyfikacji wzoru umowy w tym zakresie.</w:t>
      </w:r>
    </w:p>
    <w:p w14:paraId="0C170994" w14:textId="77777777" w:rsidR="00990216" w:rsidRDefault="00990216" w:rsidP="00990216">
      <w:pPr>
        <w:autoSpaceDE w:val="0"/>
        <w:autoSpaceDN w:val="0"/>
        <w:jc w:val="both"/>
        <w:rPr>
          <w:rFonts w:ascii="Arial" w:hAnsi="Arial" w:cs="Arial"/>
          <w:color w:val="000000"/>
          <w:sz w:val="20"/>
          <w:szCs w:val="20"/>
        </w:rPr>
      </w:pPr>
      <w:r w:rsidRPr="008B1C77">
        <w:rPr>
          <w:rFonts w:ascii="Arial" w:hAnsi="Arial" w:cs="Arial"/>
          <w:color w:val="000000"/>
          <w:sz w:val="20"/>
          <w:szCs w:val="20"/>
        </w:rPr>
        <w:t>5.</w:t>
      </w:r>
      <w:r>
        <w:rPr>
          <w:rFonts w:ascii="Arial" w:hAnsi="Arial" w:cs="Arial"/>
          <w:b/>
          <w:bCs/>
          <w:color w:val="000000"/>
          <w:sz w:val="20"/>
          <w:szCs w:val="20"/>
        </w:rPr>
        <w:t xml:space="preserve"> </w:t>
      </w:r>
      <w:r w:rsidRPr="00362443">
        <w:rPr>
          <w:rFonts w:ascii="Arial" w:hAnsi="Arial" w:cs="Arial"/>
          <w:color w:val="000000"/>
          <w:sz w:val="20"/>
          <w:szCs w:val="20"/>
        </w:rPr>
        <w:t xml:space="preserve"> </w:t>
      </w:r>
      <w:r w:rsidRPr="00E507F9">
        <w:rPr>
          <w:rFonts w:ascii="Arial" w:hAnsi="Arial" w:cs="Arial"/>
          <w:color w:val="000000"/>
          <w:sz w:val="20"/>
          <w:szCs w:val="20"/>
        </w:rPr>
        <w:t>Wykonawca wnosi o potwierdzenie, że po dokonaniu wyboru Wykonawcy usług Zamawiający załączy do  umowy na wykonywanie usług pocztowych załączniki dotyczące realizacji usług pocztowych zgodnych z Regulaminami usług Wykonawcy uwzględniające postanowienia zawarte w zamówieniu oraz wzory potwierdzeń odbioru</w:t>
      </w:r>
      <w:r>
        <w:rPr>
          <w:rFonts w:ascii="Arial" w:hAnsi="Arial" w:cs="Arial"/>
          <w:color w:val="000000"/>
          <w:sz w:val="20"/>
          <w:szCs w:val="20"/>
        </w:rPr>
        <w:t>:</w:t>
      </w:r>
      <w:r w:rsidRPr="00E507F9">
        <w:rPr>
          <w:rFonts w:ascii="Arial" w:hAnsi="Arial" w:cs="Arial"/>
          <w:color w:val="000000"/>
          <w:sz w:val="20"/>
          <w:szCs w:val="20"/>
        </w:rPr>
        <w:t xml:space="preserve"> </w:t>
      </w:r>
    </w:p>
    <w:p w14:paraId="6AD727BD" w14:textId="77777777" w:rsidR="00990216" w:rsidRPr="00E507F9" w:rsidRDefault="00990216" w:rsidP="00990216">
      <w:pPr>
        <w:autoSpaceDE w:val="0"/>
        <w:autoSpaceDN w:val="0"/>
        <w:rPr>
          <w:rFonts w:ascii="Arial" w:hAnsi="Arial" w:cs="Arial"/>
          <w:color w:val="000000"/>
          <w:sz w:val="20"/>
          <w:szCs w:val="20"/>
        </w:rPr>
      </w:pPr>
    </w:p>
    <w:p w14:paraId="5B1C679C" w14:textId="77777777" w:rsidR="00990216" w:rsidRPr="0075718A" w:rsidRDefault="00990216" w:rsidP="00990216">
      <w:pPr>
        <w:numPr>
          <w:ilvl w:val="0"/>
          <w:numId w:val="11"/>
        </w:numPr>
        <w:jc w:val="both"/>
        <w:rPr>
          <w:rFonts w:ascii="Arial" w:hAnsi="Arial" w:cs="Arial"/>
          <w:color w:val="FF0000"/>
          <w:sz w:val="20"/>
          <w:szCs w:val="20"/>
        </w:rPr>
      </w:pPr>
      <w:r w:rsidRPr="0075718A">
        <w:rPr>
          <w:rFonts w:ascii="Arial" w:hAnsi="Arial" w:cs="Arial"/>
          <w:b/>
          <w:sz w:val="20"/>
          <w:szCs w:val="20"/>
        </w:rPr>
        <w:t xml:space="preserve">Formularz potwierdzenia odbioru dla przesyłek nadanych </w:t>
      </w:r>
      <w:r w:rsidRPr="0075718A">
        <w:rPr>
          <w:rFonts w:ascii="Arial" w:hAnsi="Arial" w:cs="Arial"/>
          <w:b/>
          <w:sz w:val="20"/>
          <w:szCs w:val="20"/>
          <w:u w:val="single"/>
        </w:rPr>
        <w:t>na zasadach ogólnych</w:t>
      </w:r>
    </w:p>
    <w:p w14:paraId="6BBF9F84" w14:textId="77777777" w:rsidR="00990216" w:rsidRPr="0075718A" w:rsidRDefault="00990216" w:rsidP="00990216">
      <w:pPr>
        <w:ind w:right="183"/>
        <w:jc w:val="center"/>
        <w:rPr>
          <w:rFonts w:ascii="Arial" w:hAnsi="Arial" w:cs="Arial"/>
          <w:sz w:val="20"/>
          <w:szCs w:val="20"/>
        </w:rPr>
      </w:pPr>
      <w:r w:rsidRPr="0075718A">
        <w:rPr>
          <w:rFonts w:ascii="Arial" w:hAnsi="Arial" w:cs="Arial"/>
          <w:b/>
          <w:sz w:val="20"/>
          <w:szCs w:val="20"/>
        </w:rPr>
        <w:t xml:space="preserve"> </w:t>
      </w:r>
    </w:p>
    <w:p w14:paraId="31576E9C" w14:textId="77777777" w:rsidR="00990216" w:rsidRPr="0075718A" w:rsidRDefault="00990216" w:rsidP="00990216">
      <w:pPr>
        <w:rPr>
          <w:rFonts w:ascii="Arial" w:hAnsi="Arial" w:cs="Arial"/>
          <w:b/>
          <w:sz w:val="20"/>
          <w:szCs w:val="20"/>
        </w:rPr>
      </w:pPr>
      <w:r w:rsidRPr="0075718A">
        <w:rPr>
          <w:rFonts w:ascii="Arial" w:hAnsi="Arial" w:cs="Arial"/>
          <w:b/>
          <w:sz w:val="20"/>
          <w:szCs w:val="20"/>
        </w:rPr>
        <w:t xml:space="preserve"> Wymogi techniczne:</w:t>
      </w:r>
    </w:p>
    <w:p w14:paraId="023B20A1" w14:textId="77777777" w:rsidR="00990216" w:rsidRPr="0075718A" w:rsidRDefault="00990216" w:rsidP="00990216">
      <w:pPr>
        <w:numPr>
          <w:ilvl w:val="0"/>
          <w:numId w:val="1"/>
        </w:numPr>
        <w:ind w:right="124" w:hanging="360"/>
        <w:rPr>
          <w:rFonts w:ascii="Arial" w:hAnsi="Arial" w:cs="Arial"/>
          <w:sz w:val="20"/>
          <w:szCs w:val="20"/>
        </w:rPr>
      </w:pPr>
      <w:r w:rsidRPr="0075718A">
        <w:rPr>
          <w:rFonts w:ascii="Arial" w:hAnsi="Arial" w:cs="Arial"/>
          <w:sz w:val="20"/>
          <w:szCs w:val="20"/>
        </w:rPr>
        <w:t xml:space="preserve">gramatura papieru: papier offsetowy BD 140 – 200 g/m2  </w:t>
      </w:r>
    </w:p>
    <w:p w14:paraId="315F7EAE" w14:textId="77777777" w:rsidR="00990216" w:rsidRPr="0075718A" w:rsidRDefault="00990216" w:rsidP="00990216">
      <w:pPr>
        <w:numPr>
          <w:ilvl w:val="0"/>
          <w:numId w:val="1"/>
        </w:numPr>
        <w:ind w:right="124" w:hanging="360"/>
        <w:rPr>
          <w:rFonts w:ascii="Arial" w:hAnsi="Arial" w:cs="Arial"/>
          <w:sz w:val="20"/>
          <w:szCs w:val="20"/>
        </w:rPr>
      </w:pPr>
      <w:r w:rsidRPr="0075718A">
        <w:rPr>
          <w:rFonts w:ascii="Arial" w:hAnsi="Arial" w:cs="Arial"/>
          <w:sz w:val="20"/>
          <w:szCs w:val="20"/>
        </w:rPr>
        <w:t>wymiar druku*:</w:t>
      </w:r>
    </w:p>
    <w:p w14:paraId="378BA9E9" w14:textId="77777777" w:rsidR="00990216" w:rsidRPr="0075718A" w:rsidRDefault="00990216" w:rsidP="00990216">
      <w:pPr>
        <w:pStyle w:val="Akapitzlist"/>
        <w:numPr>
          <w:ilvl w:val="0"/>
          <w:numId w:val="2"/>
        </w:numPr>
        <w:ind w:right="124"/>
        <w:rPr>
          <w:rFonts w:ascii="Arial" w:hAnsi="Arial" w:cs="Arial"/>
          <w:sz w:val="20"/>
          <w:szCs w:val="20"/>
        </w:rPr>
      </w:pPr>
      <w:r w:rsidRPr="0075718A">
        <w:rPr>
          <w:rFonts w:ascii="Arial" w:hAnsi="Arial" w:cs="Arial"/>
          <w:sz w:val="20"/>
          <w:szCs w:val="20"/>
        </w:rPr>
        <w:t>minimum 90 x 140 mm (część środkowa, bez listew bocznych);</w:t>
      </w:r>
    </w:p>
    <w:p w14:paraId="0402322E" w14:textId="77777777" w:rsidR="00990216" w:rsidRPr="0075718A" w:rsidRDefault="00990216" w:rsidP="00990216">
      <w:pPr>
        <w:pStyle w:val="Akapitzlist"/>
        <w:numPr>
          <w:ilvl w:val="0"/>
          <w:numId w:val="2"/>
        </w:numPr>
        <w:ind w:right="124"/>
        <w:rPr>
          <w:rFonts w:ascii="Arial" w:hAnsi="Arial" w:cs="Arial"/>
          <w:sz w:val="20"/>
          <w:szCs w:val="20"/>
        </w:rPr>
      </w:pPr>
      <w:r w:rsidRPr="0075718A">
        <w:rPr>
          <w:rFonts w:ascii="Arial" w:hAnsi="Arial" w:cs="Arial"/>
          <w:sz w:val="20"/>
          <w:szCs w:val="20"/>
        </w:rPr>
        <w:t xml:space="preserve">optymalne wymiary:  </w:t>
      </w:r>
    </w:p>
    <w:p w14:paraId="634BBCB7" w14:textId="77777777" w:rsidR="00990216" w:rsidRPr="0075718A" w:rsidRDefault="00990216" w:rsidP="00990216">
      <w:pPr>
        <w:numPr>
          <w:ilvl w:val="1"/>
          <w:numId w:val="1"/>
        </w:numPr>
        <w:ind w:right="124" w:hanging="216"/>
        <w:rPr>
          <w:rFonts w:ascii="Arial" w:hAnsi="Arial" w:cs="Arial"/>
          <w:sz w:val="20"/>
          <w:szCs w:val="20"/>
        </w:rPr>
      </w:pPr>
      <w:r w:rsidRPr="0075718A">
        <w:rPr>
          <w:rFonts w:ascii="Arial" w:hAnsi="Arial" w:cs="Arial"/>
          <w:sz w:val="20"/>
          <w:szCs w:val="20"/>
        </w:rPr>
        <w:t xml:space="preserve">część środkowa, bez listew bocznych - 100 x 140 mm,  </w:t>
      </w:r>
    </w:p>
    <w:p w14:paraId="6B93A68C" w14:textId="77777777" w:rsidR="00990216" w:rsidRPr="0075718A" w:rsidRDefault="00990216" w:rsidP="00990216">
      <w:pPr>
        <w:numPr>
          <w:ilvl w:val="1"/>
          <w:numId w:val="1"/>
        </w:numPr>
        <w:ind w:right="124" w:hanging="216"/>
        <w:rPr>
          <w:rFonts w:ascii="Arial" w:hAnsi="Arial" w:cs="Arial"/>
          <w:sz w:val="20"/>
          <w:szCs w:val="20"/>
        </w:rPr>
      </w:pPr>
      <w:r w:rsidRPr="0075718A">
        <w:rPr>
          <w:rFonts w:ascii="Arial" w:hAnsi="Arial" w:cs="Arial"/>
          <w:sz w:val="20"/>
          <w:szCs w:val="20"/>
        </w:rPr>
        <w:t xml:space="preserve">całość druku, tj. część środkowa + listwy boczne - 100 x 160 mm,  </w:t>
      </w:r>
    </w:p>
    <w:p w14:paraId="1A69428C" w14:textId="77777777" w:rsidR="00990216" w:rsidRPr="0075718A" w:rsidRDefault="00990216" w:rsidP="00990216">
      <w:pPr>
        <w:ind w:left="1066" w:hanging="10"/>
        <w:rPr>
          <w:rFonts w:ascii="Arial" w:hAnsi="Arial" w:cs="Arial"/>
          <w:sz w:val="20"/>
          <w:szCs w:val="20"/>
        </w:rPr>
      </w:pPr>
      <w:r w:rsidRPr="0075718A">
        <w:rPr>
          <w:rFonts w:ascii="Arial" w:hAnsi="Arial" w:cs="Arial"/>
          <w:i/>
          <w:sz w:val="20"/>
          <w:szCs w:val="20"/>
        </w:rPr>
        <w:t xml:space="preserve">* wszystkie wymiary przyjmuje się z tolerancją 2 mm  </w:t>
      </w:r>
    </w:p>
    <w:p w14:paraId="532AA7BC" w14:textId="77777777" w:rsidR="00990216" w:rsidRPr="0075718A" w:rsidRDefault="00990216" w:rsidP="00990216">
      <w:pPr>
        <w:numPr>
          <w:ilvl w:val="0"/>
          <w:numId w:val="1"/>
        </w:numPr>
        <w:ind w:right="124" w:hanging="360"/>
        <w:rPr>
          <w:rFonts w:ascii="Arial" w:hAnsi="Arial" w:cs="Arial"/>
          <w:sz w:val="20"/>
          <w:szCs w:val="20"/>
        </w:rPr>
      </w:pPr>
      <w:r w:rsidRPr="0075718A">
        <w:rPr>
          <w:rFonts w:ascii="Arial" w:hAnsi="Arial" w:cs="Arial"/>
          <w:sz w:val="20"/>
          <w:szCs w:val="20"/>
        </w:rPr>
        <w:t xml:space="preserve">listwy po obu stronach, perforacja pionowa pozwalająca na wyrwanie środkowej części druku bez jego uszkodzenia; </w:t>
      </w:r>
    </w:p>
    <w:p w14:paraId="2671BDF3" w14:textId="77777777" w:rsidR="00990216" w:rsidRPr="0075718A" w:rsidRDefault="00990216" w:rsidP="00990216">
      <w:pPr>
        <w:numPr>
          <w:ilvl w:val="0"/>
          <w:numId w:val="1"/>
        </w:numPr>
        <w:ind w:right="124" w:hanging="360"/>
        <w:rPr>
          <w:rFonts w:ascii="Arial" w:hAnsi="Arial" w:cs="Arial"/>
          <w:sz w:val="20"/>
          <w:szCs w:val="20"/>
        </w:rPr>
      </w:pPr>
      <w:r w:rsidRPr="0075718A">
        <w:rPr>
          <w:rFonts w:ascii="Arial" w:hAnsi="Arial" w:cs="Arial"/>
          <w:sz w:val="20"/>
          <w:szCs w:val="20"/>
        </w:rPr>
        <w:t xml:space="preserve">co najmniej 5 mm pasek kleju gwarantujący przyczepność do różnego rodzaju podłoża w zróżnicowanym zakresie temperatur zabezpieczony osłoną.  </w:t>
      </w:r>
    </w:p>
    <w:p w14:paraId="7490E745" w14:textId="77777777" w:rsidR="00990216" w:rsidRPr="0075718A" w:rsidRDefault="00990216" w:rsidP="00990216">
      <w:pPr>
        <w:ind w:left="10" w:right="124" w:hanging="10"/>
        <w:rPr>
          <w:rFonts w:ascii="Arial" w:hAnsi="Arial" w:cs="Arial"/>
          <w:sz w:val="20"/>
          <w:szCs w:val="20"/>
        </w:rPr>
      </w:pPr>
    </w:p>
    <w:p w14:paraId="760533A8" w14:textId="77777777" w:rsidR="00990216" w:rsidRPr="0075718A" w:rsidRDefault="00990216" w:rsidP="00990216">
      <w:pPr>
        <w:ind w:left="10" w:right="124" w:hanging="10"/>
        <w:rPr>
          <w:rFonts w:ascii="Arial" w:hAnsi="Arial" w:cs="Arial"/>
          <w:b/>
          <w:sz w:val="20"/>
          <w:szCs w:val="20"/>
        </w:rPr>
      </w:pPr>
      <w:r w:rsidRPr="0075718A">
        <w:rPr>
          <w:rFonts w:ascii="Arial" w:hAnsi="Arial" w:cs="Arial"/>
          <w:b/>
          <w:sz w:val="20"/>
          <w:szCs w:val="20"/>
        </w:rPr>
        <w:t>Adres nadawcy przesyłki:</w:t>
      </w:r>
    </w:p>
    <w:p w14:paraId="409B9BF5" w14:textId="77777777" w:rsidR="00990216" w:rsidRPr="0075718A" w:rsidRDefault="00990216" w:rsidP="00990216">
      <w:pPr>
        <w:ind w:left="10" w:right="124" w:hanging="10"/>
        <w:rPr>
          <w:rFonts w:ascii="Arial" w:hAnsi="Arial" w:cs="Arial"/>
          <w:sz w:val="20"/>
          <w:szCs w:val="20"/>
        </w:rPr>
      </w:pPr>
      <w:r w:rsidRPr="0075718A">
        <w:rPr>
          <w:rFonts w:ascii="Arial" w:hAnsi="Arial" w:cs="Arial"/>
          <w:sz w:val="20"/>
          <w:szCs w:val="20"/>
        </w:rPr>
        <w:t xml:space="preserve">- naniesiony w strefie prostokątnej w minimalnej odległości:  </w:t>
      </w:r>
    </w:p>
    <w:p w14:paraId="2CBADD72" w14:textId="77777777" w:rsidR="00990216" w:rsidRPr="0075718A" w:rsidRDefault="00990216" w:rsidP="00990216">
      <w:pPr>
        <w:pStyle w:val="Akapitzlist"/>
        <w:numPr>
          <w:ilvl w:val="0"/>
          <w:numId w:val="3"/>
        </w:numPr>
        <w:ind w:right="5060"/>
        <w:rPr>
          <w:rFonts w:ascii="Arial" w:hAnsi="Arial" w:cs="Arial"/>
          <w:sz w:val="20"/>
          <w:szCs w:val="20"/>
        </w:rPr>
      </w:pPr>
      <w:r w:rsidRPr="0075718A">
        <w:rPr>
          <w:rFonts w:ascii="Arial" w:hAnsi="Arial" w:cs="Arial"/>
          <w:sz w:val="20"/>
          <w:szCs w:val="20"/>
        </w:rPr>
        <w:t xml:space="preserve">40 mm od górnego brzegu przesyłki,  </w:t>
      </w:r>
    </w:p>
    <w:p w14:paraId="17CE3748" w14:textId="77777777" w:rsidR="00990216" w:rsidRPr="0075718A" w:rsidRDefault="00990216" w:rsidP="00990216">
      <w:pPr>
        <w:pStyle w:val="Akapitzlist"/>
        <w:numPr>
          <w:ilvl w:val="0"/>
          <w:numId w:val="3"/>
        </w:numPr>
        <w:ind w:right="5060"/>
        <w:rPr>
          <w:rFonts w:ascii="Arial" w:hAnsi="Arial" w:cs="Arial"/>
          <w:sz w:val="20"/>
          <w:szCs w:val="20"/>
        </w:rPr>
      </w:pPr>
      <w:r w:rsidRPr="0075718A">
        <w:rPr>
          <w:rFonts w:ascii="Arial" w:hAnsi="Arial" w:cs="Arial"/>
          <w:sz w:val="20"/>
          <w:szCs w:val="20"/>
        </w:rPr>
        <w:t xml:space="preserve">5 mm od prawego brzegu,  </w:t>
      </w:r>
    </w:p>
    <w:p w14:paraId="5D2B88F7" w14:textId="77777777" w:rsidR="00990216" w:rsidRPr="0075718A" w:rsidRDefault="00990216" w:rsidP="00990216">
      <w:pPr>
        <w:pStyle w:val="Akapitzlist"/>
        <w:numPr>
          <w:ilvl w:val="0"/>
          <w:numId w:val="3"/>
        </w:numPr>
        <w:ind w:right="5060"/>
        <w:rPr>
          <w:rFonts w:ascii="Arial" w:hAnsi="Arial" w:cs="Arial"/>
          <w:sz w:val="20"/>
          <w:szCs w:val="20"/>
        </w:rPr>
      </w:pPr>
      <w:r w:rsidRPr="0075718A">
        <w:rPr>
          <w:rFonts w:ascii="Arial" w:hAnsi="Arial" w:cs="Arial"/>
          <w:sz w:val="20"/>
          <w:szCs w:val="20"/>
        </w:rPr>
        <w:t xml:space="preserve">15 mm od dolnego brzegu.  </w:t>
      </w:r>
    </w:p>
    <w:p w14:paraId="6A325454" w14:textId="77777777" w:rsidR="00990216" w:rsidRPr="0075718A" w:rsidRDefault="00990216" w:rsidP="00990216">
      <w:pPr>
        <w:rPr>
          <w:rFonts w:ascii="Arial" w:hAnsi="Arial" w:cs="Arial"/>
          <w:sz w:val="20"/>
          <w:szCs w:val="20"/>
        </w:rPr>
      </w:pPr>
      <w:r w:rsidRPr="0075718A">
        <w:rPr>
          <w:rFonts w:ascii="Arial" w:hAnsi="Arial" w:cs="Arial"/>
          <w:i/>
          <w:sz w:val="20"/>
          <w:szCs w:val="20"/>
        </w:rPr>
        <w:t xml:space="preserve"> W pasie 15 mm powyżej dolnej krawędzi strony przedniej druku (awers) oraz z prawej strony danych adresowych nadawcy nie można umieszczać żadnych napisów/nadruków. </w:t>
      </w:r>
    </w:p>
    <w:p w14:paraId="27DA0A3C" w14:textId="77777777" w:rsidR="00990216" w:rsidRPr="0075718A" w:rsidRDefault="00990216" w:rsidP="00990216">
      <w:pPr>
        <w:ind w:left="-5" w:hanging="10"/>
        <w:rPr>
          <w:rFonts w:ascii="Arial" w:hAnsi="Arial" w:cs="Arial"/>
          <w:sz w:val="20"/>
          <w:szCs w:val="20"/>
        </w:rPr>
      </w:pPr>
      <w:r w:rsidRPr="0075718A">
        <w:rPr>
          <w:rFonts w:ascii="Arial" w:hAnsi="Arial" w:cs="Arial"/>
          <w:i/>
          <w:sz w:val="20"/>
          <w:szCs w:val="20"/>
        </w:rPr>
        <w:t xml:space="preserve"> </w:t>
      </w:r>
    </w:p>
    <w:p w14:paraId="72C772F7" w14:textId="77777777" w:rsidR="00990216" w:rsidRPr="0075718A" w:rsidRDefault="00990216" w:rsidP="00990216">
      <w:pPr>
        <w:rPr>
          <w:rFonts w:ascii="Arial" w:hAnsi="Arial" w:cs="Arial"/>
          <w:sz w:val="20"/>
          <w:szCs w:val="20"/>
        </w:rPr>
      </w:pPr>
      <w:r w:rsidRPr="0075718A">
        <w:rPr>
          <w:rFonts w:ascii="Arial" w:hAnsi="Arial" w:cs="Arial"/>
          <w:b/>
          <w:sz w:val="20"/>
          <w:szCs w:val="20"/>
        </w:rPr>
        <w:t>WAŻNE:</w:t>
      </w:r>
      <w:r w:rsidRPr="0075718A">
        <w:rPr>
          <w:rFonts w:ascii="Arial" w:hAnsi="Arial" w:cs="Arial"/>
          <w:sz w:val="20"/>
          <w:szCs w:val="20"/>
        </w:rPr>
        <w:t xml:space="preserve"> Podczas sortowania przesyłek ich adresy rozpoznawane są automatycznie, dlatego dane na przesyłkach i formularzach  powinny być nanoszone kolorem niebieskim lub czarnym.</w:t>
      </w:r>
    </w:p>
    <w:p w14:paraId="68925F65" w14:textId="77777777" w:rsidR="00990216" w:rsidRPr="0075718A" w:rsidRDefault="00990216" w:rsidP="00990216">
      <w:pPr>
        <w:rPr>
          <w:rFonts w:ascii="Arial" w:hAnsi="Arial" w:cs="Arial"/>
          <w:sz w:val="20"/>
          <w:szCs w:val="20"/>
        </w:rPr>
      </w:pPr>
    </w:p>
    <w:p w14:paraId="526294A9" w14:textId="719831A0" w:rsidR="00990216" w:rsidRPr="0075718A" w:rsidRDefault="00990216" w:rsidP="00990216">
      <w:pPr>
        <w:rPr>
          <w:rFonts w:ascii="Arial" w:hAnsi="Arial" w:cs="Arial"/>
          <w:sz w:val="20"/>
          <w:szCs w:val="20"/>
        </w:rPr>
      </w:pPr>
      <w:r>
        <w:rPr>
          <w:rFonts w:ascii="Arial" w:hAnsi="Arial" w:cs="Arial"/>
          <w:noProof/>
          <w:sz w:val="20"/>
          <w:szCs w:val="20"/>
          <w:lang w:eastAsia="pl-PL"/>
        </w:rPr>
        <w:drawing>
          <wp:inline distT="0" distB="0" distL="0" distR="0" wp14:anchorId="683E7DCA" wp14:editId="057EEEB4">
            <wp:extent cx="4238625" cy="597217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8625" cy="5972175"/>
                    </a:xfrm>
                    <a:prstGeom prst="rect">
                      <a:avLst/>
                    </a:prstGeom>
                    <a:noFill/>
                    <a:ln>
                      <a:noFill/>
                    </a:ln>
                  </pic:spPr>
                </pic:pic>
              </a:graphicData>
            </a:graphic>
          </wp:inline>
        </w:drawing>
      </w:r>
    </w:p>
    <w:p w14:paraId="2AEDF19C" w14:textId="77777777" w:rsidR="00990216" w:rsidRPr="0075718A" w:rsidRDefault="00990216" w:rsidP="00990216">
      <w:pPr>
        <w:jc w:val="both"/>
        <w:rPr>
          <w:rFonts w:ascii="Arial" w:hAnsi="Arial" w:cs="Arial"/>
          <w:sz w:val="20"/>
          <w:szCs w:val="20"/>
        </w:rPr>
      </w:pPr>
    </w:p>
    <w:p w14:paraId="055ABBD3" w14:textId="77777777" w:rsidR="00990216" w:rsidRPr="0075718A" w:rsidRDefault="00990216" w:rsidP="00990216">
      <w:pPr>
        <w:numPr>
          <w:ilvl w:val="0"/>
          <w:numId w:val="12"/>
        </w:numPr>
        <w:rPr>
          <w:rFonts w:ascii="Arial" w:eastAsia="Times New Roman" w:hAnsi="Arial" w:cs="Arial"/>
          <w:b/>
          <w:sz w:val="20"/>
          <w:szCs w:val="20"/>
        </w:rPr>
      </w:pPr>
      <w:r w:rsidRPr="0075718A">
        <w:rPr>
          <w:rFonts w:ascii="Arial" w:eastAsia="Times New Roman" w:hAnsi="Arial" w:cs="Arial"/>
          <w:b/>
          <w:sz w:val="20"/>
          <w:szCs w:val="20"/>
        </w:rPr>
        <w:t>Formularz potwierdzenia odbioru dla przesyłek nadanych w trybie określonym Kodeksem postępowania administracyjnego</w:t>
      </w:r>
    </w:p>
    <w:p w14:paraId="04E45271" w14:textId="77777777" w:rsidR="00990216" w:rsidRPr="0075718A" w:rsidRDefault="00990216" w:rsidP="00990216">
      <w:pPr>
        <w:ind w:hanging="10"/>
        <w:rPr>
          <w:rFonts w:ascii="Arial" w:eastAsia="Times New Roman" w:hAnsi="Arial" w:cs="Arial"/>
          <w:b/>
          <w:sz w:val="20"/>
          <w:szCs w:val="20"/>
          <w:u w:val="single"/>
        </w:rPr>
      </w:pPr>
      <w:r w:rsidRPr="0075718A">
        <w:rPr>
          <w:rFonts w:ascii="Arial" w:eastAsia="Times New Roman" w:hAnsi="Arial" w:cs="Arial"/>
          <w:b/>
          <w:sz w:val="20"/>
          <w:szCs w:val="20"/>
        </w:rPr>
        <w:t>(</w:t>
      </w:r>
      <w:r w:rsidRPr="0075718A">
        <w:rPr>
          <w:rFonts w:ascii="Arial" w:eastAsia="Times New Roman" w:hAnsi="Arial" w:cs="Arial"/>
          <w:b/>
          <w:sz w:val="20"/>
          <w:szCs w:val="20"/>
          <w:u w:val="single"/>
        </w:rPr>
        <w:t>postępowanie administracyjne</w:t>
      </w:r>
      <w:r w:rsidRPr="0075718A">
        <w:rPr>
          <w:rFonts w:ascii="Arial" w:eastAsia="Times New Roman" w:hAnsi="Arial" w:cs="Arial"/>
          <w:b/>
          <w:sz w:val="20"/>
          <w:szCs w:val="20"/>
        </w:rPr>
        <w:t>)</w:t>
      </w:r>
    </w:p>
    <w:p w14:paraId="463B62C9" w14:textId="77777777" w:rsidR="00990216" w:rsidRPr="0075718A" w:rsidRDefault="00990216" w:rsidP="00990216">
      <w:pPr>
        <w:rPr>
          <w:rFonts w:ascii="Arial" w:hAnsi="Arial" w:cs="Arial"/>
          <w:sz w:val="20"/>
          <w:szCs w:val="20"/>
        </w:rPr>
      </w:pPr>
    </w:p>
    <w:p w14:paraId="6F499986" w14:textId="77777777" w:rsidR="00990216" w:rsidRPr="0075718A" w:rsidRDefault="00990216" w:rsidP="00990216">
      <w:pPr>
        <w:rPr>
          <w:rFonts w:ascii="Arial" w:hAnsi="Arial" w:cs="Arial"/>
          <w:sz w:val="20"/>
          <w:szCs w:val="20"/>
        </w:rPr>
      </w:pPr>
      <w:r w:rsidRPr="0075718A">
        <w:rPr>
          <w:rFonts w:ascii="Arial" w:eastAsia="Times New Roman" w:hAnsi="Arial" w:cs="Arial"/>
          <w:b/>
          <w:sz w:val="20"/>
          <w:szCs w:val="20"/>
        </w:rPr>
        <w:t xml:space="preserve">Wymogi techniczne: </w:t>
      </w:r>
    </w:p>
    <w:p w14:paraId="7593A815" w14:textId="77777777" w:rsidR="00990216" w:rsidRPr="0075718A" w:rsidRDefault="00990216" w:rsidP="00990216">
      <w:pPr>
        <w:pStyle w:val="Akapitzlist"/>
        <w:numPr>
          <w:ilvl w:val="0"/>
          <w:numId w:val="4"/>
        </w:numPr>
        <w:contextualSpacing w:val="0"/>
        <w:rPr>
          <w:rFonts w:ascii="Arial" w:hAnsi="Arial" w:cs="Arial"/>
          <w:sz w:val="20"/>
          <w:szCs w:val="20"/>
        </w:rPr>
      </w:pPr>
      <w:r w:rsidRPr="0075718A">
        <w:rPr>
          <w:rFonts w:ascii="Arial" w:hAnsi="Arial" w:cs="Arial"/>
          <w:sz w:val="20"/>
          <w:szCs w:val="20"/>
        </w:rPr>
        <w:t xml:space="preserve"> gramatura papieru: papier offsetowy BD 140 – 200 g/m</w:t>
      </w:r>
      <w:r w:rsidRPr="0075718A">
        <w:rPr>
          <w:rFonts w:ascii="Arial" w:hAnsi="Arial" w:cs="Arial"/>
          <w:sz w:val="20"/>
          <w:szCs w:val="20"/>
          <w:vertAlign w:val="superscript"/>
        </w:rPr>
        <w:t>2</w:t>
      </w:r>
      <w:r w:rsidRPr="0075718A">
        <w:rPr>
          <w:rFonts w:ascii="Arial" w:hAnsi="Arial" w:cs="Arial"/>
          <w:sz w:val="20"/>
          <w:szCs w:val="20"/>
        </w:rPr>
        <w:t>;</w:t>
      </w:r>
    </w:p>
    <w:p w14:paraId="3CA417F4" w14:textId="77777777" w:rsidR="00990216" w:rsidRPr="0075718A" w:rsidRDefault="00990216" w:rsidP="00990216">
      <w:pPr>
        <w:numPr>
          <w:ilvl w:val="0"/>
          <w:numId w:val="4"/>
        </w:numPr>
        <w:rPr>
          <w:rFonts w:ascii="Arial" w:hAnsi="Arial" w:cs="Arial"/>
          <w:sz w:val="20"/>
          <w:szCs w:val="20"/>
        </w:rPr>
      </w:pPr>
      <w:r w:rsidRPr="0075718A">
        <w:rPr>
          <w:rFonts w:ascii="Arial" w:eastAsia="Times New Roman" w:hAnsi="Arial" w:cs="Arial"/>
          <w:sz w:val="20"/>
          <w:szCs w:val="20"/>
        </w:rPr>
        <w:t xml:space="preserve">wymiar druku*: </w:t>
      </w:r>
    </w:p>
    <w:p w14:paraId="7E37BBE3" w14:textId="77777777" w:rsidR="00990216" w:rsidRPr="0075718A" w:rsidRDefault="00990216" w:rsidP="00990216">
      <w:pPr>
        <w:pStyle w:val="Akapitzlist"/>
        <w:numPr>
          <w:ilvl w:val="0"/>
          <w:numId w:val="5"/>
        </w:numPr>
        <w:contextualSpacing w:val="0"/>
        <w:rPr>
          <w:rFonts w:ascii="Arial" w:hAnsi="Arial" w:cs="Arial"/>
          <w:sz w:val="20"/>
          <w:szCs w:val="20"/>
        </w:rPr>
      </w:pPr>
      <w:r w:rsidRPr="0075718A">
        <w:rPr>
          <w:rFonts w:ascii="Arial" w:hAnsi="Arial" w:cs="Arial"/>
          <w:sz w:val="20"/>
          <w:szCs w:val="20"/>
        </w:rPr>
        <w:t xml:space="preserve">minimalne: 90 x 140 mm (część środkowa, bez listew bocznych); </w:t>
      </w:r>
    </w:p>
    <w:p w14:paraId="3B2FE1E9" w14:textId="77777777" w:rsidR="00990216" w:rsidRPr="0075718A" w:rsidRDefault="00990216" w:rsidP="00990216">
      <w:pPr>
        <w:pStyle w:val="Akapitzlist"/>
        <w:numPr>
          <w:ilvl w:val="0"/>
          <w:numId w:val="5"/>
        </w:numPr>
        <w:contextualSpacing w:val="0"/>
        <w:rPr>
          <w:rFonts w:ascii="Arial" w:hAnsi="Arial" w:cs="Arial"/>
          <w:sz w:val="20"/>
          <w:szCs w:val="20"/>
        </w:rPr>
      </w:pPr>
      <w:r w:rsidRPr="0075718A">
        <w:rPr>
          <w:rFonts w:ascii="Arial" w:hAnsi="Arial" w:cs="Arial"/>
          <w:sz w:val="20"/>
          <w:szCs w:val="20"/>
        </w:rPr>
        <w:t>optymalne wymiary:</w:t>
      </w:r>
    </w:p>
    <w:p w14:paraId="36FA7798" w14:textId="77777777" w:rsidR="00990216" w:rsidRPr="0075718A" w:rsidRDefault="00990216" w:rsidP="00990216">
      <w:pPr>
        <w:numPr>
          <w:ilvl w:val="2"/>
          <w:numId w:val="6"/>
        </w:numPr>
        <w:ind w:left="1418" w:hanging="322"/>
        <w:rPr>
          <w:rFonts w:ascii="Arial" w:hAnsi="Arial" w:cs="Arial"/>
          <w:sz w:val="20"/>
          <w:szCs w:val="20"/>
        </w:rPr>
      </w:pPr>
      <w:r w:rsidRPr="0075718A">
        <w:rPr>
          <w:rFonts w:ascii="Arial" w:eastAsia="Times New Roman" w:hAnsi="Arial" w:cs="Arial"/>
          <w:sz w:val="20"/>
          <w:szCs w:val="20"/>
        </w:rPr>
        <w:t>część środkowa, bez listew bocznych: 100 x 140 mm,</w:t>
      </w:r>
    </w:p>
    <w:p w14:paraId="41CAD4CA" w14:textId="77777777" w:rsidR="00990216" w:rsidRPr="0075718A" w:rsidRDefault="00990216" w:rsidP="00990216">
      <w:pPr>
        <w:numPr>
          <w:ilvl w:val="2"/>
          <w:numId w:val="6"/>
        </w:numPr>
        <w:ind w:left="1418" w:hanging="322"/>
        <w:rPr>
          <w:rFonts w:ascii="Arial" w:hAnsi="Arial" w:cs="Arial"/>
          <w:sz w:val="20"/>
          <w:szCs w:val="20"/>
        </w:rPr>
      </w:pPr>
      <w:r w:rsidRPr="0075718A">
        <w:rPr>
          <w:rFonts w:ascii="Arial" w:eastAsia="Times New Roman" w:hAnsi="Arial" w:cs="Arial"/>
          <w:sz w:val="20"/>
          <w:szCs w:val="20"/>
        </w:rPr>
        <w:lastRenderedPageBreak/>
        <w:t>całość druku, tj. część środkowa + listwy boczne: 100 x 160 mm;</w:t>
      </w:r>
    </w:p>
    <w:p w14:paraId="1D5229AB" w14:textId="77777777" w:rsidR="00990216" w:rsidRPr="0075718A" w:rsidRDefault="00990216" w:rsidP="00990216">
      <w:pPr>
        <w:ind w:firstLine="708"/>
        <w:rPr>
          <w:rFonts w:ascii="Arial" w:hAnsi="Arial" w:cs="Arial"/>
          <w:i/>
          <w:sz w:val="20"/>
          <w:szCs w:val="20"/>
        </w:rPr>
      </w:pPr>
      <w:r w:rsidRPr="0075718A">
        <w:rPr>
          <w:rFonts w:ascii="Arial" w:hAnsi="Arial" w:cs="Arial"/>
          <w:i/>
          <w:sz w:val="20"/>
          <w:szCs w:val="20"/>
        </w:rPr>
        <w:t>* w</w:t>
      </w:r>
      <w:r w:rsidRPr="0075718A">
        <w:rPr>
          <w:rFonts w:ascii="Arial" w:eastAsia="Times New Roman" w:hAnsi="Arial" w:cs="Arial"/>
          <w:i/>
          <w:sz w:val="20"/>
          <w:szCs w:val="20"/>
        </w:rPr>
        <w:t xml:space="preserve">szystkie wymiary przyjmuje się z tolerancją 2 mm </w:t>
      </w:r>
    </w:p>
    <w:p w14:paraId="74154841" w14:textId="77777777" w:rsidR="00990216" w:rsidRPr="0075718A" w:rsidRDefault="00990216" w:rsidP="00990216">
      <w:pPr>
        <w:numPr>
          <w:ilvl w:val="0"/>
          <w:numId w:val="9"/>
        </w:numPr>
        <w:rPr>
          <w:rFonts w:ascii="Arial" w:hAnsi="Arial" w:cs="Arial"/>
          <w:sz w:val="20"/>
          <w:szCs w:val="20"/>
        </w:rPr>
      </w:pPr>
      <w:r w:rsidRPr="0075718A">
        <w:rPr>
          <w:rFonts w:ascii="Arial" w:eastAsia="Times New Roman" w:hAnsi="Arial" w:cs="Arial"/>
          <w:sz w:val="20"/>
          <w:szCs w:val="20"/>
        </w:rPr>
        <w:t>listwy po obu stronach, perforacja pionowa pozwalająca na wyrwanie środkowej części druku, bez jego uszkodzenia;</w:t>
      </w:r>
    </w:p>
    <w:p w14:paraId="6F81DC39" w14:textId="77777777" w:rsidR="00990216" w:rsidRPr="0075718A" w:rsidRDefault="00990216" w:rsidP="00990216">
      <w:pPr>
        <w:numPr>
          <w:ilvl w:val="0"/>
          <w:numId w:val="9"/>
        </w:numPr>
        <w:rPr>
          <w:rFonts w:ascii="Arial" w:hAnsi="Arial" w:cs="Arial"/>
          <w:sz w:val="20"/>
          <w:szCs w:val="20"/>
        </w:rPr>
      </w:pPr>
      <w:r w:rsidRPr="0075718A">
        <w:rPr>
          <w:rFonts w:ascii="Arial" w:eastAsia="Times New Roman" w:hAnsi="Arial" w:cs="Arial"/>
          <w:sz w:val="20"/>
          <w:szCs w:val="20"/>
        </w:rPr>
        <w:t>co najmniej 5 mm pasek kleju gwarantujący przyczepność do różnego rodzaju podłoża w zróżnicowanym zakresie temperatur, zabezpieczony osłoną.</w:t>
      </w:r>
    </w:p>
    <w:p w14:paraId="63EA6539" w14:textId="77777777" w:rsidR="00990216" w:rsidRPr="0075718A" w:rsidRDefault="00990216" w:rsidP="00990216">
      <w:pPr>
        <w:rPr>
          <w:rFonts w:ascii="Arial" w:eastAsia="Times New Roman" w:hAnsi="Arial" w:cs="Arial"/>
          <w:sz w:val="20"/>
          <w:szCs w:val="20"/>
        </w:rPr>
      </w:pPr>
      <w:r w:rsidRPr="0075718A">
        <w:rPr>
          <w:rFonts w:ascii="Arial" w:eastAsia="Times New Roman" w:hAnsi="Arial" w:cs="Arial"/>
          <w:b/>
          <w:sz w:val="20"/>
          <w:szCs w:val="20"/>
        </w:rPr>
        <w:t>Adres nadawcy przesyłki</w:t>
      </w:r>
      <w:r w:rsidRPr="0075718A">
        <w:rPr>
          <w:rFonts w:ascii="Arial" w:eastAsia="Times New Roman" w:hAnsi="Arial" w:cs="Arial"/>
          <w:sz w:val="20"/>
          <w:szCs w:val="20"/>
        </w:rPr>
        <w:t>:</w:t>
      </w:r>
    </w:p>
    <w:p w14:paraId="323A38EA" w14:textId="77777777" w:rsidR="00990216" w:rsidRPr="0075718A" w:rsidRDefault="00990216" w:rsidP="00990216">
      <w:pPr>
        <w:rPr>
          <w:rFonts w:ascii="Arial" w:hAnsi="Arial" w:cs="Arial"/>
          <w:sz w:val="20"/>
          <w:szCs w:val="20"/>
        </w:rPr>
      </w:pPr>
      <w:r w:rsidRPr="0075718A">
        <w:rPr>
          <w:rFonts w:ascii="Arial" w:eastAsia="Times New Roman" w:hAnsi="Arial" w:cs="Arial"/>
          <w:sz w:val="20"/>
          <w:szCs w:val="20"/>
        </w:rPr>
        <w:t xml:space="preserve">- naniesiony w strefie prostokątnej na stronie przedniej druku (awers), w dolnej prawej części w minimalnej odległości: </w:t>
      </w:r>
    </w:p>
    <w:p w14:paraId="7EA6307C" w14:textId="77777777" w:rsidR="00990216" w:rsidRPr="0075718A" w:rsidRDefault="00990216" w:rsidP="00990216">
      <w:pPr>
        <w:pStyle w:val="Akapitzlist"/>
        <w:numPr>
          <w:ilvl w:val="0"/>
          <w:numId w:val="7"/>
        </w:numPr>
        <w:ind w:left="993" w:right="6215"/>
        <w:contextualSpacing w:val="0"/>
        <w:rPr>
          <w:rFonts w:ascii="Arial" w:hAnsi="Arial" w:cs="Arial"/>
          <w:sz w:val="20"/>
          <w:szCs w:val="20"/>
        </w:rPr>
      </w:pPr>
      <w:r w:rsidRPr="0075718A">
        <w:rPr>
          <w:rFonts w:ascii="Arial" w:hAnsi="Arial" w:cs="Arial"/>
          <w:sz w:val="20"/>
          <w:szCs w:val="20"/>
        </w:rPr>
        <w:t>40 mm od górnego brzegu;</w:t>
      </w:r>
    </w:p>
    <w:p w14:paraId="489F1030" w14:textId="77777777" w:rsidR="00990216" w:rsidRPr="0075718A" w:rsidRDefault="00990216" w:rsidP="00990216">
      <w:pPr>
        <w:pStyle w:val="Akapitzlist"/>
        <w:numPr>
          <w:ilvl w:val="0"/>
          <w:numId w:val="7"/>
        </w:numPr>
        <w:ind w:left="993" w:right="6215"/>
        <w:contextualSpacing w:val="0"/>
        <w:rPr>
          <w:rFonts w:ascii="Arial" w:hAnsi="Arial" w:cs="Arial"/>
          <w:sz w:val="20"/>
          <w:szCs w:val="20"/>
        </w:rPr>
      </w:pPr>
      <w:r w:rsidRPr="0075718A">
        <w:rPr>
          <w:rFonts w:ascii="Arial" w:hAnsi="Arial" w:cs="Arial"/>
          <w:sz w:val="20"/>
          <w:szCs w:val="20"/>
        </w:rPr>
        <w:t>5 mm od prawego brzegu;</w:t>
      </w:r>
    </w:p>
    <w:p w14:paraId="193CE71E" w14:textId="77777777" w:rsidR="00990216" w:rsidRPr="0075718A" w:rsidRDefault="00990216" w:rsidP="00990216">
      <w:pPr>
        <w:pStyle w:val="Akapitzlist"/>
        <w:numPr>
          <w:ilvl w:val="0"/>
          <w:numId w:val="7"/>
        </w:numPr>
        <w:ind w:left="993" w:right="6215"/>
        <w:contextualSpacing w:val="0"/>
        <w:rPr>
          <w:rFonts w:ascii="Arial" w:hAnsi="Arial" w:cs="Arial"/>
          <w:sz w:val="20"/>
          <w:szCs w:val="20"/>
        </w:rPr>
      </w:pPr>
      <w:r w:rsidRPr="0075718A">
        <w:rPr>
          <w:rFonts w:ascii="Arial" w:hAnsi="Arial" w:cs="Arial"/>
          <w:sz w:val="20"/>
          <w:szCs w:val="20"/>
        </w:rPr>
        <w:t xml:space="preserve">15 mm od dolnego brzegu. </w:t>
      </w:r>
    </w:p>
    <w:p w14:paraId="507B3008" w14:textId="77777777" w:rsidR="00990216" w:rsidRPr="0075718A" w:rsidRDefault="00990216" w:rsidP="00990216">
      <w:pPr>
        <w:rPr>
          <w:rFonts w:ascii="Arial" w:eastAsia="Times New Roman" w:hAnsi="Arial" w:cs="Arial"/>
          <w:b/>
          <w:sz w:val="20"/>
          <w:szCs w:val="20"/>
        </w:rPr>
      </w:pPr>
      <w:r w:rsidRPr="0075718A">
        <w:rPr>
          <w:rFonts w:ascii="Arial" w:eastAsia="Times New Roman" w:hAnsi="Arial" w:cs="Arial"/>
          <w:b/>
          <w:sz w:val="20"/>
          <w:szCs w:val="20"/>
        </w:rPr>
        <w:t>Adres adresata przesyłki:</w:t>
      </w:r>
    </w:p>
    <w:p w14:paraId="20EE7D59" w14:textId="77777777" w:rsidR="00990216" w:rsidRPr="0075718A" w:rsidRDefault="00990216" w:rsidP="00990216">
      <w:pPr>
        <w:rPr>
          <w:rFonts w:ascii="Arial" w:hAnsi="Arial" w:cs="Arial"/>
          <w:sz w:val="20"/>
          <w:szCs w:val="20"/>
        </w:rPr>
      </w:pPr>
      <w:r w:rsidRPr="0075718A">
        <w:rPr>
          <w:rFonts w:ascii="Arial" w:eastAsia="Times New Roman" w:hAnsi="Arial" w:cs="Arial"/>
          <w:b/>
          <w:sz w:val="20"/>
          <w:szCs w:val="20"/>
        </w:rPr>
        <w:t xml:space="preserve">- </w:t>
      </w:r>
      <w:r w:rsidRPr="0075718A">
        <w:rPr>
          <w:rFonts w:ascii="Arial" w:eastAsia="Times New Roman" w:hAnsi="Arial" w:cs="Arial"/>
          <w:sz w:val="20"/>
          <w:szCs w:val="20"/>
        </w:rPr>
        <w:t xml:space="preserve">naniesiony w strefie prostokątnej na stronie przedniej druku (awers), w górnej lewej części. </w:t>
      </w:r>
    </w:p>
    <w:p w14:paraId="784B7C05" w14:textId="77777777" w:rsidR="00990216" w:rsidRPr="0075718A" w:rsidRDefault="00990216" w:rsidP="00990216">
      <w:pPr>
        <w:ind w:right="-12"/>
        <w:rPr>
          <w:rFonts w:ascii="Arial" w:hAnsi="Arial" w:cs="Arial"/>
          <w:sz w:val="20"/>
          <w:szCs w:val="20"/>
        </w:rPr>
      </w:pPr>
      <w:r w:rsidRPr="0075718A">
        <w:rPr>
          <w:rFonts w:ascii="Arial" w:eastAsia="Times New Roman" w:hAnsi="Arial" w:cs="Arial"/>
          <w:i/>
          <w:sz w:val="20"/>
          <w:szCs w:val="20"/>
        </w:rPr>
        <w:t xml:space="preserve">W pasie 15 mm powyżej dolnej krawędzi strony przedniej druku (awers) oraz z prawej strony danych adresowych nadawcy nie można umieszczać żadnych napisów/nadruków. </w:t>
      </w:r>
    </w:p>
    <w:p w14:paraId="02E1D0F8" w14:textId="77777777" w:rsidR="00990216" w:rsidRPr="0075718A" w:rsidRDefault="00990216" w:rsidP="00990216">
      <w:pPr>
        <w:ind w:left="185"/>
        <w:rPr>
          <w:rFonts w:ascii="Arial" w:eastAsia="Times New Roman" w:hAnsi="Arial" w:cs="Arial"/>
          <w:sz w:val="20"/>
          <w:szCs w:val="20"/>
        </w:rPr>
      </w:pPr>
      <w:r w:rsidRPr="0075718A">
        <w:rPr>
          <w:rFonts w:ascii="Arial" w:eastAsia="Times New Roman" w:hAnsi="Arial" w:cs="Arial"/>
          <w:sz w:val="20"/>
          <w:szCs w:val="20"/>
        </w:rPr>
        <w:t xml:space="preserve"> </w:t>
      </w:r>
    </w:p>
    <w:p w14:paraId="2C1A6507" w14:textId="77777777" w:rsidR="00990216" w:rsidRPr="0075718A" w:rsidRDefault="00990216" w:rsidP="00990216">
      <w:pPr>
        <w:rPr>
          <w:rFonts w:ascii="Arial" w:hAnsi="Arial" w:cs="Arial"/>
          <w:sz w:val="20"/>
          <w:szCs w:val="20"/>
        </w:rPr>
      </w:pPr>
      <w:r w:rsidRPr="0075718A">
        <w:rPr>
          <w:rFonts w:ascii="Arial" w:hAnsi="Arial" w:cs="Arial"/>
          <w:b/>
          <w:sz w:val="20"/>
          <w:szCs w:val="20"/>
        </w:rPr>
        <w:t>WAŻNE:</w:t>
      </w:r>
      <w:r w:rsidRPr="0075718A">
        <w:rPr>
          <w:rFonts w:ascii="Arial" w:hAnsi="Arial" w:cs="Arial"/>
          <w:sz w:val="20"/>
          <w:szCs w:val="20"/>
        </w:rPr>
        <w:t xml:space="preserve"> Podczas sortowania przesyłek ich adresy rozpoznawane są automatycznie, dlatego dane na przesyłkach i formularzach powinny być nanoszone kolorem niebieskim lub czarnym.</w:t>
      </w:r>
    </w:p>
    <w:p w14:paraId="0BA29A76" w14:textId="239BF8B1" w:rsidR="00990216" w:rsidRPr="0075718A" w:rsidRDefault="00990216" w:rsidP="00990216">
      <w:pPr>
        <w:jc w:val="both"/>
        <w:rPr>
          <w:rFonts w:ascii="Arial" w:eastAsia="Times New Roman" w:hAnsi="Arial" w:cs="Arial"/>
          <w:noProof/>
          <w:sz w:val="20"/>
          <w:szCs w:val="20"/>
          <w:lang w:eastAsia="pl-PL"/>
        </w:rPr>
      </w:pPr>
      <w:r>
        <w:rPr>
          <w:rFonts w:ascii="Arial" w:hAnsi="Arial" w:cs="Arial"/>
          <w:noProof/>
          <w:sz w:val="20"/>
          <w:szCs w:val="20"/>
          <w:lang w:eastAsia="pl-PL"/>
        </w:rPr>
        <w:lastRenderedPageBreak/>
        <w:drawing>
          <wp:inline distT="0" distB="0" distL="0" distR="0" wp14:anchorId="406C8BAB" wp14:editId="2A79F440">
            <wp:extent cx="4495800" cy="57816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0" cy="5781675"/>
                    </a:xfrm>
                    <a:prstGeom prst="rect">
                      <a:avLst/>
                    </a:prstGeom>
                    <a:noFill/>
                    <a:ln>
                      <a:noFill/>
                    </a:ln>
                  </pic:spPr>
                </pic:pic>
              </a:graphicData>
            </a:graphic>
          </wp:inline>
        </w:drawing>
      </w:r>
    </w:p>
    <w:p w14:paraId="780C4DF9" w14:textId="77777777" w:rsidR="00990216" w:rsidRPr="0075718A" w:rsidRDefault="00990216" w:rsidP="00990216">
      <w:pPr>
        <w:jc w:val="both"/>
        <w:rPr>
          <w:rFonts w:ascii="Arial" w:hAnsi="Arial" w:cs="Arial"/>
          <w:sz w:val="20"/>
          <w:szCs w:val="20"/>
        </w:rPr>
      </w:pPr>
    </w:p>
    <w:p w14:paraId="0B1830A3" w14:textId="77777777" w:rsidR="00990216" w:rsidRPr="0075718A" w:rsidRDefault="00990216" w:rsidP="00990216">
      <w:pPr>
        <w:numPr>
          <w:ilvl w:val="0"/>
          <w:numId w:val="12"/>
        </w:numPr>
        <w:rPr>
          <w:rFonts w:ascii="Arial" w:eastAsia="Times New Roman" w:hAnsi="Arial" w:cs="Arial"/>
          <w:b/>
          <w:sz w:val="20"/>
          <w:szCs w:val="20"/>
          <w:u w:val="single"/>
        </w:rPr>
      </w:pPr>
      <w:r w:rsidRPr="0075718A">
        <w:rPr>
          <w:rFonts w:ascii="Arial" w:eastAsia="Times New Roman" w:hAnsi="Arial" w:cs="Arial"/>
          <w:b/>
          <w:sz w:val="20"/>
          <w:szCs w:val="20"/>
        </w:rPr>
        <w:t>Formularz potwierdzenia odbioru dla przesyłek nadanych w trybie określonym ustawą Ordynacja podatkowa (</w:t>
      </w:r>
      <w:r w:rsidRPr="0075718A">
        <w:rPr>
          <w:rFonts w:ascii="Arial" w:eastAsia="Times New Roman" w:hAnsi="Arial" w:cs="Arial"/>
          <w:b/>
          <w:sz w:val="20"/>
          <w:szCs w:val="20"/>
          <w:u w:val="single"/>
        </w:rPr>
        <w:t>postępowanie podatkowe</w:t>
      </w:r>
      <w:r w:rsidRPr="0075718A">
        <w:rPr>
          <w:rFonts w:ascii="Arial" w:eastAsia="Times New Roman" w:hAnsi="Arial" w:cs="Arial"/>
          <w:b/>
          <w:sz w:val="20"/>
          <w:szCs w:val="20"/>
        </w:rPr>
        <w:t>)</w:t>
      </w:r>
    </w:p>
    <w:p w14:paraId="3A0E9556" w14:textId="77777777" w:rsidR="00990216" w:rsidRPr="0075718A" w:rsidRDefault="00990216" w:rsidP="00990216">
      <w:pPr>
        <w:ind w:hanging="10"/>
        <w:rPr>
          <w:rFonts w:ascii="Arial" w:hAnsi="Arial" w:cs="Arial"/>
          <w:sz w:val="20"/>
          <w:szCs w:val="20"/>
        </w:rPr>
      </w:pPr>
    </w:p>
    <w:p w14:paraId="5C83DFF4" w14:textId="77777777" w:rsidR="00990216" w:rsidRPr="0075718A" w:rsidRDefault="00990216" w:rsidP="00990216">
      <w:pPr>
        <w:rPr>
          <w:rFonts w:ascii="Arial" w:eastAsia="Times New Roman" w:hAnsi="Arial" w:cs="Arial"/>
          <w:b/>
          <w:sz w:val="20"/>
          <w:szCs w:val="20"/>
        </w:rPr>
      </w:pPr>
      <w:r w:rsidRPr="0075718A">
        <w:rPr>
          <w:rFonts w:ascii="Arial" w:eastAsia="Times New Roman" w:hAnsi="Arial" w:cs="Arial"/>
          <w:b/>
          <w:sz w:val="20"/>
          <w:szCs w:val="20"/>
        </w:rPr>
        <w:t>Wymogi techniczne:</w:t>
      </w:r>
    </w:p>
    <w:p w14:paraId="4A337A11" w14:textId="77777777" w:rsidR="00990216" w:rsidRPr="0075718A" w:rsidRDefault="00990216" w:rsidP="00990216">
      <w:pPr>
        <w:numPr>
          <w:ilvl w:val="0"/>
          <w:numId w:val="10"/>
        </w:numPr>
        <w:rPr>
          <w:rFonts w:ascii="Arial" w:hAnsi="Arial" w:cs="Arial"/>
          <w:sz w:val="20"/>
          <w:szCs w:val="20"/>
        </w:rPr>
      </w:pPr>
      <w:r w:rsidRPr="0075718A">
        <w:rPr>
          <w:rFonts w:ascii="Arial" w:hAnsi="Arial" w:cs="Arial"/>
          <w:sz w:val="20"/>
          <w:szCs w:val="20"/>
        </w:rPr>
        <w:t>gramatura papieru: papier offsetowy BD 140 – 200 g/m</w:t>
      </w:r>
      <w:r w:rsidRPr="0075718A">
        <w:rPr>
          <w:rFonts w:ascii="Arial" w:hAnsi="Arial" w:cs="Arial"/>
          <w:sz w:val="20"/>
          <w:szCs w:val="20"/>
          <w:vertAlign w:val="superscript"/>
        </w:rPr>
        <w:t>2</w:t>
      </w:r>
      <w:r w:rsidRPr="0075718A">
        <w:rPr>
          <w:rFonts w:ascii="Arial" w:hAnsi="Arial" w:cs="Arial"/>
          <w:sz w:val="20"/>
          <w:szCs w:val="20"/>
        </w:rPr>
        <w:t>;</w:t>
      </w:r>
    </w:p>
    <w:p w14:paraId="33DEC3A1" w14:textId="77777777" w:rsidR="00990216" w:rsidRPr="0075718A" w:rsidRDefault="00990216" w:rsidP="00990216">
      <w:pPr>
        <w:numPr>
          <w:ilvl w:val="0"/>
          <w:numId w:val="10"/>
        </w:numPr>
        <w:rPr>
          <w:rFonts w:ascii="Arial" w:hAnsi="Arial" w:cs="Arial"/>
          <w:sz w:val="20"/>
          <w:szCs w:val="20"/>
        </w:rPr>
      </w:pPr>
      <w:r w:rsidRPr="0075718A">
        <w:rPr>
          <w:rFonts w:ascii="Arial" w:eastAsia="Times New Roman" w:hAnsi="Arial" w:cs="Arial"/>
          <w:sz w:val="20"/>
          <w:szCs w:val="20"/>
        </w:rPr>
        <w:t xml:space="preserve">wymiar druku*: </w:t>
      </w:r>
    </w:p>
    <w:p w14:paraId="0403CF15" w14:textId="77777777" w:rsidR="00990216" w:rsidRPr="0075718A" w:rsidRDefault="00990216" w:rsidP="00990216">
      <w:pPr>
        <w:pStyle w:val="Akapitzlist"/>
        <w:numPr>
          <w:ilvl w:val="0"/>
          <w:numId w:val="5"/>
        </w:numPr>
        <w:contextualSpacing w:val="0"/>
        <w:rPr>
          <w:rFonts w:ascii="Arial" w:hAnsi="Arial" w:cs="Arial"/>
          <w:sz w:val="20"/>
          <w:szCs w:val="20"/>
        </w:rPr>
      </w:pPr>
      <w:r w:rsidRPr="0075718A">
        <w:rPr>
          <w:rFonts w:ascii="Arial" w:hAnsi="Arial" w:cs="Arial"/>
          <w:sz w:val="20"/>
          <w:szCs w:val="20"/>
        </w:rPr>
        <w:t xml:space="preserve">minimalne: 90 x 140 mm (część środkowa, bez listew bocznych); </w:t>
      </w:r>
    </w:p>
    <w:p w14:paraId="212C1912" w14:textId="77777777" w:rsidR="00990216" w:rsidRPr="0075718A" w:rsidRDefault="00990216" w:rsidP="00990216">
      <w:pPr>
        <w:pStyle w:val="Akapitzlist"/>
        <w:numPr>
          <w:ilvl w:val="0"/>
          <w:numId w:val="5"/>
        </w:numPr>
        <w:contextualSpacing w:val="0"/>
        <w:rPr>
          <w:rFonts w:ascii="Arial" w:hAnsi="Arial" w:cs="Arial"/>
          <w:sz w:val="20"/>
          <w:szCs w:val="20"/>
        </w:rPr>
      </w:pPr>
      <w:r w:rsidRPr="0075718A">
        <w:rPr>
          <w:rFonts w:ascii="Arial" w:hAnsi="Arial" w:cs="Arial"/>
          <w:sz w:val="20"/>
          <w:szCs w:val="20"/>
        </w:rPr>
        <w:t>optymalne wymiary:</w:t>
      </w:r>
    </w:p>
    <w:p w14:paraId="33CA831C" w14:textId="77777777" w:rsidR="00990216" w:rsidRPr="0075718A" w:rsidRDefault="00990216" w:rsidP="00990216">
      <w:pPr>
        <w:numPr>
          <w:ilvl w:val="0"/>
          <w:numId w:val="8"/>
        </w:numPr>
        <w:ind w:left="1418" w:hanging="322"/>
        <w:rPr>
          <w:rFonts w:ascii="Arial" w:hAnsi="Arial" w:cs="Arial"/>
          <w:sz w:val="20"/>
          <w:szCs w:val="20"/>
        </w:rPr>
      </w:pPr>
      <w:r w:rsidRPr="0075718A">
        <w:rPr>
          <w:rFonts w:ascii="Arial" w:eastAsia="Times New Roman" w:hAnsi="Arial" w:cs="Arial"/>
          <w:sz w:val="20"/>
          <w:szCs w:val="20"/>
        </w:rPr>
        <w:t>część środkowa, bez listew bocznych: 100 x 140 mm,</w:t>
      </w:r>
    </w:p>
    <w:p w14:paraId="7B148C28" w14:textId="77777777" w:rsidR="00990216" w:rsidRPr="0075718A" w:rsidRDefault="00990216" w:rsidP="00990216">
      <w:pPr>
        <w:numPr>
          <w:ilvl w:val="0"/>
          <w:numId w:val="8"/>
        </w:numPr>
        <w:ind w:left="1418" w:hanging="322"/>
        <w:rPr>
          <w:rFonts w:ascii="Arial" w:hAnsi="Arial" w:cs="Arial"/>
          <w:sz w:val="20"/>
          <w:szCs w:val="20"/>
        </w:rPr>
      </w:pPr>
      <w:r w:rsidRPr="0075718A">
        <w:rPr>
          <w:rFonts w:ascii="Arial" w:eastAsia="Times New Roman" w:hAnsi="Arial" w:cs="Arial"/>
          <w:sz w:val="20"/>
          <w:szCs w:val="20"/>
        </w:rPr>
        <w:t>całość druku, tj. część środkowa + listwy boczne: 100 x 160 mm;</w:t>
      </w:r>
    </w:p>
    <w:p w14:paraId="5E51C334" w14:textId="77777777" w:rsidR="00990216" w:rsidRPr="0075718A" w:rsidRDefault="00990216" w:rsidP="00990216">
      <w:pPr>
        <w:ind w:firstLine="708"/>
        <w:rPr>
          <w:rFonts w:ascii="Arial" w:hAnsi="Arial" w:cs="Arial"/>
          <w:i/>
          <w:sz w:val="20"/>
          <w:szCs w:val="20"/>
        </w:rPr>
      </w:pPr>
      <w:r w:rsidRPr="0075718A">
        <w:rPr>
          <w:rFonts w:ascii="Arial" w:hAnsi="Arial" w:cs="Arial"/>
          <w:i/>
          <w:sz w:val="20"/>
          <w:szCs w:val="20"/>
        </w:rPr>
        <w:t>* w</w:t>
      </w:r>
      <w:r w:rsidRPr="0075718A">
        <w:rPr>
          <w:rFonts w:ascii="Arial" w:eastAsia="Times New Roman" w:hAnsi="Arial" w:cs="Arial"/>
          <w:i/>
          <w:sz w:val="20"/>
          <w:szCs w:val="20"/>
        </w:rPr>
        <w:t xml:space="preserve">szystkie wymiary przyjmuje się z tolerancją 2 mm </w:t>
      </w:r>
    </w:p>
    <w:p w14:paraId="01BA98A8" w14:textId="77777777" w:rsidR="00990216" w:rsidRPr="0075718A" w:rsidRDefault="00990216" w:rsidP="00990216">
      <w:pPr>
        <w:numPr>
          <w:ilvl w:val="0"/>
          <w:numId w:val="10"/>
        </w:numPr>
        <w:rPr>
          <w:rFonts w:ascii="Arial" w:hAnsi="Arial" w:cs="Arial"/>
          <w:i/>
          <w:sz w:val="20"/>
          <w:szCs w:val="20"/>
        </w:rPr>
      </w:pPr>
      <w:r w:rsidRPr="0075718A">
        <w:rPr>
          <w:rFonts w:ascii="Arial" w:eastAsia="Times New Roman" w:hAnsi="Arial" w:cs="Arial"/>
          <w:sz w:val="20"/>
          <w:szCs w:val="20"/>
        </w:rPr>
        <w:t>listwy po obu stronach, perforacja pionowa pozwalająca na wyrwanie środkowej części druku, bez jego uszkodzenia;</w:t>
      </w:r>
    </w:p>
    <w:p w14:paraId="6E7F14AF" w14:textId="77777777" w:rsidR="00990216" w:rsidRPr="0075718A" w:rsidRDefault="00990216" w:rsidP="00990216">
      <w:pPr>
        <w:numPr>
          <w:ilvl w:val="0"/>
          <w:numId w:val="10"/>
        </w:numPr>
        <w:rPr>
          <w:rFonts w:ascii="Arial" w:hAnsi="Arial" w:cs="Arial"/>
          <w:i/>
          <w:sz w:val="20"/>
          <w:szCs w:val="20"/>
        </w:rPr>
      </w:pPr>
      <w:r w:rsidRPr="0075718A">
        <w:rPr>
          <w:rFonts w:ascii="Arial" w:eastAsia="Times New Roman" w:hAnsi="Arial" w:cs="Arial"/>
          <w:sz w:val="20"/>
          <w:szCs w:val="20"/>
        </w:rPr>
        <w:lastRenderedPageBreak/>
        <w:t>co najmniej 5 mm pasek kleju gwarantujący przyczepność do różnego rodzaju podłoża w zróżnicowanym zakresie temperatur, zabezpieczony osłoną.</w:t>
      </w:r>
    </w:p>
    <w:p w14:paraId="1C496B80" w14:textId="77777777" w:rsidR="00990216" w:rsidRPr="0075718A" w:rsidRDefault="00990216" w:rsidP="00990216">
      <w:pPr>
        <w:rPr>
          <w:rFonts w:ascii="Arial" w:eastAsia="Times New Roman" w:hAnsi="Arial" w:cs="Arial"/>
          <w:sz w:val="20"/>
          <w:szCs w:val="20"/>
        </w:rPr>
      </w:pPr>
      <w:r w:rsidRPr="0075718A">
        <w:rPr>
          <w:rFonts w:ascii="Arial" w:eastAsia="Times New Roman" w:hAnsi="Arial" w:cs="Arial"/>
          <w:b/>
          <w:sz w:val="20"/>
          <w:szCs w:val="20"/>
        </w:rPr>
        <w:t>Adres nadawcy przesyłki</w:t>
      </w:r>
      <w:r w:rsidRPr="0075718A">
        <w:rPr>
          <w:rFonts w:ascii="Arial" w:eastAsia="Times New Roman" w:hAnsi="Arial" w:cs="Arial"/>
          <w:sz w:val="20"/>
          <w:szCs w:val="20"/>
        </w:rPr>
        <w:t>:</w:t>
      </w:r>
    </w:p>
    <w:p w14:paraId="47ADC386" w14:textId="77777777" w:rsidR="00990216" w:rsidRPr="0075718A" w:rsidRDefault="00990216" w:rsidP="00990216">
      <w:pPr>
        <w:rPr>
          <w:rFonts w:ascii="Arial" w:hAnsi="Arial" w:cs="Arial"/>
          <w:sz w:val="20"/>
          <w:szCs w:val="20"/>
        </w:rPr>
      </w:pPr>
      <w:r w:rsidRPr="0075718A">
        <w:rPr>
          <w:rFonts w:ascii="Arial" w:eastAsia="Times New Roman" w:hAnsi="Arial" w:cs="Arial"/>
          <w:sz w:val="20"/>
          <w:szCs w:val="20"/>
        </w:rPr>
        <w:t xml:space="preserve">- naniesiony w strefie prostokątnej na stronie przedniej druku (awers), w dolnej prawej części w minimalnej odległości: </w:t>
      </w:r>
    </w:p>
    <w:p w14:paraId="7032C418" w14:textId="77777777" w:rsidR="00990216" w:rsidRPr="0075718A" w:rsidRDefault="00990216" w:rsidP="00990216">
      <w:pPr>
        <w:pStyle w:val="Akapitzlist"/>
        <w:numPr>
          <w:ilvl w:val="0"/>
          <w:numId w:val="7"/>
        </w:numPr>
        <w:ind w:left="993" w:right="6215"/>
        <w:contextualSpacing w:val="0"/>
        <w:rPr>
          <w:rFonts w:ascii="Arial" w:hAnsi="Arial" w:cs="Arial"/>
          <w:sz w:val="20"/>
          <w:szCs w:val="20"/>
        </w:rPr>
      </w:pPr>
      <w:r w:rsidRPr="0075718A">
        <w:rPr>
          <w:rFonts w:ascii="Arial" w:hAnsi="Arial" w:cs="Arial"/>
          <w:sz w:val="20"/>
          <w:szCs w:val="20"/>
        </w:rPr>
        <w:t>40 mm od górnego brzegu;</w:t>
      </w:r>
    </w:p>
    <w:p w14:paraId="6699B372" w14:textId="77777777" w:rsidR="00990216" w:rsidRPr="0075718A" w:rsidRDefault="00990216" w:rsidP="00990216">
      <w:pPr>
        <w:pStyle w:val="Akapitzlist"/>
        <w:numPr>
          <w:ilvl w:val="0"/>
          <w:numId w:val="7"/>
        </w:numPr>
        <w:ind w:left="993" w:right="6215"/>
        <w:contextualSpacing w:val="0"/>
        <w:rPr>
          <w:rFonts w:ascii="Arial" w:hAnsi="Arial" w:cs="Arial"/>
          <w:sz w:val="20"/>
          <w:szCs w:val="20"/>
        </w:rPr>
      </w:pPr>
      <w:r w:rsidRPr="0075718A">
        <w:rPr>
          <w:rFonts w:ascii="Arial" w:hAnsi="Arial" w:cs="Arial"/>
          <w:sz w:val="20"/>
          <w:szCs w:val="20"/>
        </w:rPr>
        <w:t>5 mm od prawego brzegu;</w:t>
      </w:r>
    </w:p>
    <w:p w14:paraId="3185F774" w14:textId="77777777" w:rsidR="00990216" w:rsidRPr="0075718A" w:rsidRDefault="00990216" w:rsidP="00990216">
      <w:pPr>
        <w:pStyle w:val="Akapitzlist"/>
        <w:numPr>
          <w:ilvl w:val="0"/>
          <w:numId w:val="7"/>
        </w:numPr>
        <w:ind w:left="993" w:right="6215"/>
        <w:contextualSpacing w:val="0"/>
        <w:rPr>
          <w:rFonts w:ascii="Arial" w:hAnsi="Arial" w:cs="Arial"/>
          <w:sz w:val="20"/>
          <w:szCs w:val="20"/>
        </w:rPr>
      </w:pPr>
      <w:r w:rsidRPr="0075718A">
        <w:rPr>
          <w:rFonts w:ascii="Arial" w:hAnsi="Arial" w:cs="Arial"/>
          <w:sz w:val="20"/>
          <w:szCs w:val="20"/>
        </w:rPr>
        <w:t xml:space="preserve">15 mm od dolnego brzegu. </w:t>
      </w:r>
    </w:p>
    <w:p w14:paraId="7B72EB36" w14:textId="77777777" w:rsidR="00990216" w:rsidRPr="0075718A" w:rsidRDefault="00990216" w:rsidP="00990216">
      <w:pPr>
        <w:rPr>
          <w:rFonts w:ascii="Arial" w:eastAsia="Times New Roman" w:hAnsi="Arial" w:cs="Arial"/>
          <w:b/>
          <w:sz w:val="20"/>
          <w:szCs w:val="20"/>
        </w:rPr>
      </w:pPr>
      <w:r w:rsidRPr="0075718A">
        <w:rPr>
          <w:rFonts w:ascii="Arial" w:eastAsia="Times New Roman" w:hAnsi="Arial" w:cs="Arial"/>
          <w:b/>
          <w:sz w:val="20"/>
          <w:szCs w:val="20"/>
        </w:rPr>
        <w:t>Adres adresata przesyłki:</w:t>
      </w:r>
    </w:p>
    <w:p w14:paraId="02B6812A" w14:textId="77777777" w:rsidR="00990216" w:rsidRPr="0075718A" w:rsidRDefault="00990216" w:rsidP="00990216">
      <w:pPr>
        <w:rPr>
          <w:rFonts w:ascii="Arial" w:hAnsi="Arial" w:cs="Arial"/>
          <w:sz w:val="20"/>
          <w:szCs w:val="20"/>
        </w:rPr>
      </w:pPr>
      <w:r w:rsidRPr="0075718A">
        <w:rPr>
          <w:rFonts w:ascii="Arial" w:eastAsia="Times New Roman" w:hAnsi="Arial" w:cs="Arial"/>
          <w:b/>
          <w:sz w:val="20"/>
          <w:szCs w:val="20"/>
        </w:rPr>
        <w:t xml:space="preserve">- </w:t>
      </w:r>
      <w:r w:rsidRPr="0075718A">
        <w:rPr>
          <w:rFonts w:ascii="Arial" w:eastAsia="Times New Roman" w:hAnsi="Arial" w:cs="Arial"/>
          <w:sz w:val="20"/>
          <w:szCs w:val="20"/>
        </w:rPr>
        <w:t xml:space="preserve">naniesiony w strefie prostokątnej na stronie przedniej druku (awers), w górnej lewej części. </w:t>
      </w:r>
    </w:p>
    <w:p w14:paraId="2E85D631" w14:textId="77777777" w:rsidR="00990216" w:rsidRPr="0075718A" w:rsidRDefault="00990216" w:rsidP="00990216">
      <w:pPr>
        <w:ind w:right="-12"/>
        <w:rPr>
          <w:rFonts w:ascii="Arial" w:hAnsi="Arial" w:cs="Arial"/>
          <w:sz w:val="20"/>
          <w:szCs w:val="20"/>
        </w:rPr>
      </w:pPr>
      <w:r w:rsidRPr="0075718A">
        <w:rPr>
          <w:rFonts w:ascii="Arial" w:eastAsia="Times New Roman" w:hAnsi="Arial" w:cs="Arial"/>
          <w:i/>
          <w:sz w:val="20"/>
          <w:szCs w:val="20"/>
        </w:rPr>
        <w:t xml:space="preserve">W pasie 15 mm powyżej dolnej krawędzi strony przedniej druku (awers) oraz z prawej strony danych adresowych nadawcy nie można umieszczać żadnych napisów/nadruków. </w:t>
      </w:r>
    </w:p>
    <w:p w14:paraId="5F76D68A" w14:textId="77777777" w:rsidR="00990216" w:rsidRPr="0075718A" w:rsidRDefault="00990216" w:rsidP="00990216">
      <w:pPr>
        <w:ind w:left="185"/>
        <w:rPr>
          <w:rFonts w:ascii="Arial" w:hAnsi="Arial" w:cs="Arial"/>
          <w:sz w:val="20"/>
          <w:szCs w:val="20"/>
        </w:rPr>
      </w:pPr>
      <w:r w:rsidRPr="0075718A">
        <w:rPr>
          <w:rFonts w:ascii="Arial" w:eastAsia="Times New Roman" w:hAnsi="Arial" w:cs="Arial"/>
          <w:sz w:val="20"/>
          <w:szCs w:val="20"/>
        </w:rPr>
        <w:t xml:space="preserve"> </w:t>
      </w:r>
    </w:p>
    <w:p w14:paraId="6D115A93" w14:textId="77777777" w:rsidR="00990216" w:rsidRPr="0075718A" w:rsidRDefault="00990216" w:rsidP="00990216">
      <w:pPr>
        <w:rPr>
          <w:rFonts w:ascii="Arial" w:hAnsi="Arial" w:cs="Arial"/>
          <w:sz w:val="20"/>
          <w:szCs w:val="20"/>
        </w:rPr>
      </w:pPr>
      <w:r w:rsidRPr="0075718A">
        <w:rPr>
          <w:rFonts w:ascii="Arial" w:hAnsi="Arial" w:cs="Arial"/>
          <w:b/>
          <w:sz w:val="20"/>
          <w:szCs w:val="20"/>
        </w:rPr>
        <w:t>WAŻNE:</w:t>
      </w:r>
      <w:r w:rsidRPr="0075718A">
        <w:rPr>
          <w:rFonts w:ascii="Arial" w:hAnsi="Arial" w:cs="Arial"/>
          <w:sz w:val="20"/>
          <w:szCs w:val="20"/>
        </w:rPr>
        <w:t xml:space="preserve"> Podczas sortowania przesyłek ich adresy rozpoznawane są automatycznie, dlatego dane na przesyłkach i formularzach powinny być nanoszone kolorem niebieskim lub czarnym.</w:t>
      </w:r>
    </w:p>
    <w:p w14:paraId="4DCCAF90" w14:textId="77777777" w:rsidR="00990216" w:rsidRPr="0075718A" w:rsidRDefault="00990216" w:rsidP="00990216">
      <w:pPr>
        <w:rPr>
          <w:rFonts w:ascii="Arial" w:hAnsi="Arial" w:cs="Arial"/>
          <w:sz w:val="20"/>
          <w:szCs w:val="20"/>
        </w:rPr>
      </w:pPr>
    </w:p>
    <w:p w14:paraId="40781263" w14:textId="7BB11A49" w:rsidR="00990216" w:rsidRPr="0075718A" w:rsidRDefault="00990216" w:rsidP="00990216">
      <w:pPr>
        <w:rPr>
          <w:rFonts w:ascii="Arial" w:hAnsi="Arial" w:cs="Arial"/>
          <w:sz w:val="20"/>
          <w:szCs w:val="20"/>
        </w:rPr>
      </w:pPr>
      <w:r>
        <w:rPr>
          <w:rFonts w:ascii="Arial" w:hAnsi="Arial" w:cs="Arial"/>
          <w:noProof/>
          <w:sz w:val="20"/>
          <w:szCs w:val="20"/>
          <w:lang w:eastAsia="pl-PL"/>
        </w:rPr>
        <w:lastRenderedPageBreak/>
        <w:drawing>
          <wp:inline distT="0" distB="0" distL="0" distR="0" wp14:anchorId="1F36FE6F" wp14:editId="38143E91">
            <wp:extent cx="4381500" cy="57340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0" cy="5734050"/>
                    </a:xfrm>
                    <a:prstGeom prst="rect">
                      <a:avLst/>
                    </a:prstGeom>
                    <a:noFill/>
                    <a:ln>
                      <a:noFill/>
                    </a:ln>
                  </pic:spPr>
                </pic:pic>
              </a:graphicData>
            </a:graphic>
          </wp:inline>
        </w:drawing>
      </w:r>
    </w:p>
    <w:p w14:paraId="59662918" w14:textId="77777777" w:rsidR="00990216" w:rsidRDefault="00990216" w:rsidP="00990216">
      <w:pPr>
        <w:jc w:val="both"/>
        <w:rPr>
          <w:rFonts w:ascii="Arial" w:hAnsi="Arial" w:cs="Arial"/>
          <w:sz w:val="20"/>
          <w:szCs w:val="20"/>
        </w:rPr>
      </w:pPr>
    </w:p>
    <w:p w14:paraId="3F436259" w14:textId="77777777" w:rsidR="00990216" w:rsidRDefault="00990216" w:rsidP="00990216">
      <w:pPr>
        <w:jc w:val="both"/>
        <w:rPr>
          <w:rFonts w:ascii="Arial" w:hAnsi="Arial" w:cs="Arial"/>
          <w:sz w:val="20"/>
          <w:szCs w:val="20"/>
        </w:rPr>
      </w:pPr>
    </w:p>
    <w:p w14:paraId="1720C800" w14:textId="77777777" w:rsidR="00990216" w:rsidRDefault="00990216" w:rsidP="00990216">
      <w:pPr>
        <w:jc w:val="both"/>
        <w:rPr>
          <w:rFonts w:ascii="Arial" w:hAnsi="Arial" w:cs="Arial"/>
          <w:sz w:val="20"/>
          <w:szCs w:val="20"/>
        </w:rPr>
      </w:pPr>
    </w:p>
    <w:p w14:paraId="5FA56F68" w14:textId="77777777" w:rsidR="00990216" w:rsidRDefault="00990216" w:rsidP="00990216">
      <w:pPr>
        <w:jc w:val="both"/>
        <w:rPr>
          <w:rFonts w:ascii="Arial" w:hAnsi="Arial" w:cs="Arial"/>
          <w:sz w:val="20"/>
          <w:szCs w:val="20"/>
        </w:rPr>
      </w:pPr>
    </w:p>
    <w:p w14:paraId="68AFC697" w14:textId="77777777" w:rsidR="00990216" w:rsidRDefault="00990216" w:rsidP="00990216">
      <w:pPr>
        <w:jc w:val="both"/>
        <w:rPr>
          <w:rFonts w:ascii="Arial" w:hAnsi="Arial" w:cs="Arial"/>
          <w:sz w:val="20"/>
          <w:szCs w:val="20"/>
        </w:rPr>
      </w:pPr>
    </w:p>
    <w:p w14:paraId="3A627894" w14:textId="77777777" w:rsidR="00990216" w:rsidRPr="0075718A" w:rsidRDefault="00990216" w:rsidP="00990216">
      <w:pPr>
        <w:jc w:val="both"/>
        <w:rPr>
          <w:rFonts w:ascii="Arial" w:hAnsi="Arial" w:cs="Arial"/>
          <w:sz w:val="20"/>
          <w:szCs w:val="20"/>
        </w:rPr>
      </w:pPr>
    </w:p>
    <w:p w14:paraId="6EB8AAEB" w14:textId="77777777" w:rsidR="00990216" w:rsidRPr="0075718A" w:rsidRDefault="00990216" w:rsidP="00990216">
      <w:pPr>
        <w:jc w:val="both"/>
        <w:rPr>
          <w:rFonts w:ascii="Arial" w:hAnsi="Arial" w:cs="Arial"/>
          <w:sz w:val="20"/>
          <w:szCs w:val="20"/>
        </w:rPr>
      </w:pPr>
    </w:p>
    <w:p w14:paraId="3D81DB74" w14:textId="77777777" w:rsidR="00990216" w:rsidRPr="0075718A" w:rsidRDefault="00990216" w:rsidP="00990216">
      <w:pPr>
        <w:numPr>
          <w:ilvl w:val="0"/>
          <w:numId w:val="11"/>
        </w:numPr>
        <w:jc w:val="both"/>
        <w:rPr>
          <w:rFonts w:ascii="Arial" w:hAnsi="Arial" w:cs="Arial"/>
          <w:color w:val="FF0000"/>
          <w:sz w:val="20"/>
          <w:szCs w:val="20"/>
        </w:rPr>
      </w:pPr>
      <w:r w:rsidRPr="0075718A">
        <w:rPr>
          <w:rFonts w:ascii="Arial" w:hAnsi="Arial" w:cs="Arial"/>
          <w:b/>
          <w:sz w:val="20"/>
          <w:szCs w:val="20"/>
        </w:rPr>
        <w:t>Formularz potwierdzenia odbioru dla przesyłek nadanych w obrocie zagranicznym</w:t>
      </w:r>
    </w:p>
    <w:p w14:paraId="39CCC224" w14:textId="77777777" w:rsidR="00990216" w:rsidRPr="0075718A" w:rsidRDefault="00990216" w:rsidP="00990216">
      <w:pPr>
        <w:ind w:left="720"/>
        <w:jc w:val="both"/>
        <w:rPr>
          <w:rFonts w:ascii="Arial" w:hAnsi="Arial" w:cs="Arial"/>
          <w:color w:val="FF0000"/>
          <w:sz w:val="20"/>
          <w:szCs w:val="20"/>
        </w:rPr>
      </w:pPr>
    </w:p>
    <w:p w14:paraId="7F40A01D" w14:textId="77777777" w:rsidR="00990216" w:rsidRPr="0075718A" w:rsidRDefault="00990216" w:rsidP="00990216">
      <w:pPr>
        <w:shd w:val="clear" w:color="auto" w:fill="FFFFFF"/>
        <w:jc w:val="both"/>
        <w:rPr>
          <w:rFonts w:ascii="Arial" w:eastAsia="Times New Roman" w:hAnsi="Arial" w:cs="Arial"/>
          <w:color w:val="333333"/>
          <w:sz w:val="20"/>
          <w:szCs w:val="20"/>
          <w:lang w:eastAsia="pl-PL"/>
        </w:rPr>
      </w:pPr>
      <w:r w:rsidRPr="0075718A">
        <w:rPr>
          <w:rFonts w:ascii="Arial" w:eastAsia="Times New Roman" w:hAnsi="Arial" w:cs="Arial"/>
          <w:b/>
          <w:bCs/>
          <w:color w:val="333333"/>
          <w:sz w:val="20"/>
          <w:szCs w:val="20"/>
          <w:lang w:eastAsia="pl-PL"/>
        </w:rPr>
        <w:t>Wymogi techniczne:</w:t>
      </w:r>
    </w:p>
    <w:p w14:paraId="6D4B6BD9" w14:textId="77777777" w:rsidR="00990216" w:rsidRPr="0075718A" w:rsidRDefault="00990216" w:rsidP="00990216">
      <w:pPr>
        <w:numPr>
          <w:ilvl w:val="0"/>
          <w:numId w:val="13"/>
        </w:numPr>
        <w:shd w:val="clear" w:color="auto" w:fill="FFFFFF"/>
        <w:jc w:val="both"/>
        <w:rPr>
          <w:rFonts w:ascii="Arial" w:eastAsia="Times New Roman" w:hAnsi="Arial" w:cs="Arial"/>
          <w:color w:val="333333"/>
          <w:sz w:val="20"/>
          <w:szCs w:val="20"/>
          <w:lang w:eastAsia="pl-PL"/>
        </w:rPr>
      </w:pPr>
      <w:r w:rsidRPr="0075718A">
        <w:rPr>
          <w:rFonts w:ascii="Arial" w:eastAsia="Times New Roman" w:hAnsi="Arial" w:cs="Arial"/>
          <w:color w:val="333333"/>
          <w:sz w:val="20"/>
          <w:szCs w:val="20"/>
          <w:lang w:eastAsia="pl-PL"/>
        </w:rPr>
        <w:t xml:space="preserve">gramatura papieru: papier offsetowy 140-200 g/m² koloru pomarańczowego wg </w:t>
      </w:r>
      <w:proofErr w:type="spellStart"/>
      <w:r w:rsidRPr="0075718A">
        <w:rPr>
          <w:rFonts w:ascii="Arial" w:eastAsia="Times New Roman" w:hAnsi="Arial" w:cs="Arial"/>
          <w:color w:val="333333"/>
          <w:sz w:val="20"/>
          <w:szCs w:val="20"/>
          <w:lang w:eastAsia="pl-PL"/>
        </w:rPr>
        <w:t>Pantone</w:t>
      </w:r>
      <w:proofErr w:type="spellEnd"/>
      <w:r w:rsidRPr="0075718A">
        <w:rPr>
          <w:rFonts w:ascii="Arial" w:eastAsia="Times New Roman" w:hAnsi="Arial" w:cs="Arial"/>
          <w:color w:val="333333"/>
          <w:sz w:val="20"/>
          <w:szCs w:val="20"/>
          <w:lang w:eastAsia="pl-PL"/>
        </w:rPr>
        <w:t xml:space="preserve"> 1375 U,</w:t>
      </w:r>
    </w:p>
    <w:p w14:paraId="017552A8" w14:textId="77777777" w:rsidR="00990216" w:rsidRPr="0075718A" w:rsidRDefault="00990216" w:rsidP="00990216">
      <w:pPr>
        <w:numPr>
          <w:ilvl w:val="0"/>
          <w:numId w:val="13"/>
        </w:numPr>
        <w:shd w:val="clear" w:color="auto" w:fill="FFFFFF"/>
        <w:jc w:val="both"/>
        <w:rPr>
          <w:rFonts w:ascii="Arial" w:eastAsia="Times New Roman" w:hAnsi="Arial" w:cs="Arial"/>
          <w:color w:val="333333"/>
          <w:sz w:val="20"/>
          <w:szCs w:val="20"/>
          <w:lang w:eastAsia="pl-PL"/>
        </w:rPr>
      </w:pPr>
      <w:r w:rsidRPr="0075718A">
        <w:rPr>
          <w:rFonts w:ascii="Arial" w:eastAsia="Times New Roman" w:hAnsi="Arial" w:cs="Arial"/>
          <w:color w:val="333333"/>
          <w:sz w:val="20"/>
          <w:szCs w:val="20"/>
          <w:lang w:eastAsia="pl-PL"/>
        </w:rPr>
        <w:t xml:space="preserve">nadruk dwustronny (2 + 2) czarny wg </w:t>
      </w:r>
      <w:proofErr w:type="spellStart"/>
      <w:r w:rsidRPr="0075718A">
        <w:rPr>
          <w:rFonts w:ascii="Arial" w:eastAsia="Times New Roman" w:hAnsi="Arial" w:cs="Arial"/>
          <w:color w:val="333333"/>
          <w:sz w:val="20"/>
          <w:szCs w:val="20"/>
          <w:lang w:eastAsia="pl-PL"/>
        </w:rPr>
        <w:t>Pantone</w:t>
      </w:r>
      <w:proofErr w:type="spellEnd"/>
      <w:r w:rsidRPr="0075718A">
        <w:rPr>
          <w:rFonts w:ascii="Arial" w:eastAsia="Times New Roman" w:hAnsi="Arial" w:cs="Arial"/>
          <w:color w:val="333333"/>
          <w:sz w:val="20"/>
          <w:szCs w:val="20"/>
          <w:lang w:eastAsia="pl-PL"/>
        </w:rPr>
        <w:t xml:space="preserve"> </w:t>
      </w:r>
      <w:proofErr w:type="spellStart"/>
      <w:r w:rsidRPr="0075718A">
        <w:rPr>
          <w:rFonts w:ascii="Arial" w:eastAsia="Times New Roman" w:hAnsi="Arial" w:cs="Arial"/>
          <w:color w:val="333333"/>
          <w:sz w:val="20"/>
          <w:szCs w:val="20"/>
          <w:lang w:eastAsia="pl-PL"/>
        </w:rPr>
        <w:t>Neutral</w:t>
      </w:r>
      <w:proofErr w:type="spellEnd"/>
      <w:r w:rsidRPr="0075718A">
        <w:rPr>
          <w:rFonts w:ascii="Arial" w:eastAsia="Times New Roman" w:hAnsi="Arial" w:cs="Arial"/>
          <w:color w:val="333333"/>
          <w:sz w:val="20"/>
          <w:szCs w:val="20"/>
          <w:lang w:eastAsia="pl-PL"/>
        </w:rPr>
        <w:t xml:space="preserve"> Black U (nadruk czarny + pomarańczowe tło), </w:t>
      </w:r>
    </w:p>
    <w:p w14:paraId="0CF09D06" w14:textId="77777777" w:rsidR="00990216" w:rsidRPr="0075718A" w:rsidRDefault="00990216" w:rsidP="00990216">
      <w:pPr>
        <w:numPr>
          <w:ilvl w:val="0"/>
          <w:numId w:val="13"/>
        </w:numPr>
        <w:shd w:val="clear" w:color="auto" w:fill="FFFFFF"/>
        <w:jc w:val="both"/>
        <w:rPr>
          <w:rFonts w:ascii="Arial" w:eastAsia="Times New Roman" w:hAnsi="Arial" w:cs="Arial"/>
          <w:color w:val="333333"/>
          <w:sz w:val="20"/>
          <w:szCs w:val="20"/>
          <w:lang w:eastAsia="pl-PL"/>
        </w:rPr>
      </w:pPr>
      <w:r w:rsidRPr="0075718A">
        <w:rPr>
          <w:rFonts w:ascii="Arial" w:eastAsia="Times New Roman" w:hAnsi="Arial" w:cs="Arial"/>
          <w:color w:val="333333"/>
          <w:sz w:val="20"/>
          <w:szCs w:val="20"/>
          <w:lang w:eastAsia="pl-PL"/>
        </w:rPr>
        <w:lastRenderedPageBreak/>
        <w:t xml:space="preserve">wymiar druku: minimum 100 mm x 140 mm +/-2%, + 2 listwy po 10 mm, po obu stronach, </w:t>
      </w:r>
    </w:p>
    <w:p w14:paraId="05C4A62F" w14:textId="77777777" w:rsidR="00990216" w:rsidRPr="0075718A" w:rsidRDefault="00990216" w:rsidP="00990216">
      <w:pPr>
        <w:numPr>
          <w:ilvl w:val="0"/>
          <w:numId w:val="13"/>
        </w:numPr>
        <w:shd w:val="clear" w:color="auto" w:fill="FFFFFF"/>
        <w:jc w:val="both"/>
        <w:rPr>
          <w:rFonts w:ascii="Arial" w:eastAsia="Times New Roman" w:hAnsi="Arial" w:cs="Arial"/>
          <w:color w:val="333333"/>
          <w:sz w:val="20"/>
          <w:szCs w:val="20"/>
          <w:lang w:eastAsia="pl-PL"/>
        </w:rPr>
      </w:pPr>
      <w:r w:rsidRPr="0075718A">
        <w:rPr>
          <w:rFonts w:ascii="Arial" w:eastAsia="Times New Roman" w:hAnsi="Arial" w:cs="Arial"/>
          <w:color w:val="333333"/>
          <w:sz w:val="20"/>
          <w:szCs w:val="20"/>
          <w:lang w:eastAsia="pl-PL"/>
        </w:rPr>
        <w:t>perforacja pionowa pozwalająca na wyrwanie środkowej części druku bez jego uszkodzenia,</w:t>
      </w:r>
    </w:p>
    <w:p w14:paraId="6427FE20" w14:textId="77777777" w:rsidR="00990216" w:rsidRPr="0075718A" w:rsidRDefault="00990216" w:rsidP="00990216">
      <w:pPr>
        <w:numPr>
          <w:ilvl w:val="0"/>
          <w:numId w:val="13"/>
        </w:numPr>
        <w:shd w:val="clear" w:color="auto" w:fill="FFFFFF"/>
        <w:spacing w:after="150"/>
        <w:jc w:val="both"/>
        <w:rPr>
          <w:rFonts w:ascii="Arial" w:eastAsia="Times New Roman" w:hAnsi="Arial" w:cs="Arial"/>
          <w:color w:val="333333"/>
          <w:sz w:val="20"/>
          <w:szCs w:val="20"/>
          <w:lang w:eastAsia="pl-PL"/>
        </w:rPr>
      </w:pPr>
      <w:r w:rsidRPr="0075718A">
        <w:rPr>
          <w:rFonts w:ascii="Arial" w:eastAsia="Times New Roman" w:hAnsi="Arial" w:cs="Arial"/>
          <w:color w:val="333333"/>
          <w:sz w:val="20"/>
          <w:szCs w:val="20"/>
          <w:lang w:eastAsia="pl-PL"/>
        </w:rPr>
        <w:t>na listwach minimum 5 mm pasek trwałego samoprzylepnego kleju gwarantującego przyczepność do różnego rodzaju podłoża (papiery, folie), w zróżnicowanym zakresie temperatur (-20°C / +50°C).</w:t>
      </w:r>
    </w:p>
    <w:p w14:paraId="6D4CF7CA" w14:textId="77777777" w:rsidR="00990216" w:rsidRPr="0075718A" w:rsidRDefault="00990216" w:rsidP="00990216">
      <w:pPr>
        <w:jc w:val="both"/>
        <w:rPr>
          <w:rFonts w:ascii="Arial" w:hAnsi="Arial" w:cs="Arial"/>
          <w:sz w:val="20"/>
          <w:szCs w:val="20"/>
        </w:rPr>
      </w:pPr>
    </w:p>
    <w:p w14:paraId="3CCAE097" w14:textId="746E646A" w:rsidR="00990216" w:rsidRPr="0075718A" w:rsidRDefault="00990216" w:rsidP="00990216">
      <w:pPr>
        <w:jc w:val="both"/>
        <w:rPr>
          <w:rFonts w:ascii="Arial" w:hAnsi="Arial" w:cs="Arial"/>
          <w:sz w:val="20"/>
          <w:szCs w:val="20"/>
        </w:rPr>
      </w:pPr>
      <w:r>
        <w:rPr>
          <w:rFonts w:ascii="Arial" w:hAnsi="Arial" w:cs="Arial"/>
          <w:noProof/>
          <w:sz w:val="20"/>
          <w:szCs w:val="20"/>
          <w:lang w:eastAsia="pl-PL"/>
        </w:rPr>
        <w:drawing>
          <wp:inline distT="0" distB="0" distL="0" distR="0" wp14:anchorId="1BCB9D9A" wp14:editId="6EEC25AE">
            <wp:extent cx="4276725" cy="27336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6725" cy="2733675"/>
                    </a:xfrm>
                    <a:prstGeom prst="rect">
                      <a:avLst/>
                    </a:prstGeom>
                    <a:noFill/>
                    <a:ln>
                      <a:noFill/>
                    </a:ln>
                  </pic:spPr>
                </pic:pic>
              </a:graphicData>
            </a:graphic>
          </wp:inline>
        </w:drawing>
      </w:r>
    </w:p>
    <w:p w14:paraId="4E16E363" w14:textId="77777777" w:rsidR="00990216" w:rsidRDefault="00990216" w:rsidP="00990216">
      <w:pPr>
        <w:pStyle w:val="Akapitzlist"/>
        <w:tabs>
          <w:tab w:val="left" w:pos="426"/>
        </w:tabs>
        <w:autoSpaceDE w:val="0"/>
        <w:autoSpaceDN w:val="0"/>
        <w:adjustRightInd w:val="0"/>
        <w:spacing w:after="120"/>
        <w:jc w:val="both"/>
        <w:rPr>
          <w:rFonts w:ascii="Arial" w:eastAsia="Calibri" w:hAnsi="Arial" w:cs="Arial"/>
          <w:sz w:val="20"/>
          <w:szCs w:val="20"/>
        </w:rPr>
      </w:pPr>
      <w:bookmarkStart w:id="2" w:name="_Hlk24530771"/>
    </w:p>
    <w:p w14:paraId="5F1E2155" w14:textId="7FDF7959" w:rsidR="00990216" w:rsidRDefault="0087260C" w:rsidP="00990216">
      <w:pPr>
        <w:tabs>
          <w:tab w:val="left" w:pos="426"/>
        </w:tabs>
        <w:autoSpaceDE w:val="0"/>
        <w:autoSpaceDN w:val="0"/>
        <w:adjustRightInd w:val="0"/>
        <w:spacing w:after="120"/>
        <w:jc w:val="both"/>
        <w:rPr>
          <w:rFonts w:ascii="Arial" w:eastAsia="Calibri" w:hAnsi="Arial" w:cs="Arial"/>
          <w:b/>
          <w:bCs/>
          <w:sz w:val="20"/>
          <w:szCs w:val="20"/>
        </w:rPr>
      </w:pPr>
      <w:r>
        <w:rPr>
          <w:rFonts w:ascii="Arial" w:eastAsia="Calibri" w:hAnsi="Arial" w:cs="Arial"/>
          <w:b/>
          <w:bCs/>
          <w:sz w:val="20"/>
          <w:szCs w:val="20"/>
        </w:rPr>
        <w:t>Odp. Zamawiający potwierdza.</w:t>
      </w:r>
    </w:p>
    <w:p w14:paraId="21F1A7F3" w14:textId="77777777" w:rsidR="00990216" w:rsidRPr="00EC301B" w:rsidRDefault="00990216" w:rsidP="00990216">
      <w:pPr>
        <w:tabs>
          <w:tab w:val="left" w:pos="426"/>
        </w:tabs>
        <w:autoSpaceDE w:val="0"/>
        <w:autoSpaceDN w:val="0"/>
        <w:adjustRightInd w:val="0"/>
        <w:spacing w:after="120"/>
        <w:jc w:val="both"/>
        <w:rPr>
          <w:rFonts w:ascii="Arial" w:eastAsia="Calibri" w:hAnsi="Arial" w:cs="Arial"/>
          <w:sz w:val="20"/>
          <w:szCs w:val="20"/>
        </w:rPr>
      </w:pPr>
      <w:r w:rsidRPr="008B1C77">
        <w:rPr>
          <w:rFonts w:ascii="Arial" w:eastAsia="Calibri" w:hAnsi="Arial" w:cs="Arial"/>
          <w:sz w:val="20"/>
          <w:szCs w:val="20"/>
        </w:rPr>
        <w:t>6.</w:t>
      </w:r>
      <w:r w:rsidRPr="00362443">
        <w:rPr>
          <w:rFonts w:ascii="Arial" w:eastAsia="Calibri" w:hAnsi="Arial" w:cs="Arial"/>
          <w:sz w:val="20"/>
          <w:szCs w:val="20"/>
        </w:rPr>
        <w:t xml:space="preserve"> W </w:t>
      </w:r>
      <w:r>
        <w:rPr>
          <w:rFonts w:ascii="Arial" w:eastAsia="Calibri" w:hAnsi="Arial" w:cs="Arial"/>
          <w:sz w:val="20"/>
          <w:szCs w:val="20"/>
        </w:rPr>
        <w:t>projekcie umowy</w:t>
      </w:r>
      <w:r w:rsidRPr="00362443">
        <w:rPr>
          <w:rFonts w:ascii="Arial" w:eastAsia="Calibri" w:hAnsi="Arial" w:cs="Arial"/>
          <w:sz w:val="20"/>
          <w:szCs w:val="20"/>
        </w:rPr>
        <w:t xml:space="preserve"> </w:t>
      </w:r>
      <w:r>
        <w:rPr>
          <w:rFonts w:ascii="Arial" w:eastAsia="Calibri" w:hAnsi="Arial" w:cs="Arial"/>
          <w:sz w:val="20"/>
          <w:szCs w:val="20"/>
        </w:rPr>
        <w:t>§ 7 ust. 8</w:t>
      </w:r>
      <w:r w:rsidRPr="00054B48">
        <w:rPr>
          <w:rFonts w:ascii="Arial" w:eastAsia="Calibri" w:hAnsi="Arial" w:cs="Arial"/>
          <w:sz w:val="20"/>
          <w:szCs w:val="20"/>
        </w:rPr>
        <w:t xml:space="preserve"> </w:t>
      </w:r>
      <w:r w:rsidRPr="00EC301B">
        <w:rPr>
          <w:rFonts w:ascii="Arial" w:eastAsia="Calibri" w:hAnsi="Arial" w:cs="Arial"/>
          <w:sz w:val="20"/>
          <w:szCs w:val="20"/>
        </w:rPr>
        <w:t xml:space="preserve">kary umowne z tytułu odstąpienia od umowy. </w:t>
      </w:r>
    </w:p>
    <w:p w14:paraId="4EC4E899" w14:textId="77777777" w:rsidR="00990216" w:rsidRPr="00EC301B" w:rsidRDefault="00990216" w:rsidP="00990216">
      <w:pPr>
        <w:tabs>
          <w:tab w:val="left" w:pos="426"/>
        </w:tabs>
        <w:autoSpaceDE w:val="0"/>
        <w:autoSpaceDN w:val="0"/>
        <w:adjustRightInd w:val="0"/>
        <w:spacing w:after="120"/>
        <w:jc w:val="both"/>
        <w:rPr>
          <w:rFonts w:ascii="Arial" w:eastAsia="Calibri" w:hAnsi="Arial" w:cs="Arial"/>
          <w:sz w:val="20"/>
          <w:szCs w:val="20"/>
        </w:rPr>
      </w:pPr>
      <w:r w:rsidRPr="00EC301B">
        <w:rPr>
          <w:rFonts w:ascii="Arial" w:eastAsia="Calibri" w:hAnsi="Arial" w:cs="Arial"/>
          <w:sz w:val="20"/>
          <w:szCs w:val="20"/>
        </w:rPr>
        <w:t>Przewidziana przez Zamawiającego kara jest niewspółmiernie wysoka do wartości zamówienia oraz do czasu trwania umowy. Poziom kary umownej jest zbyt wygórowany w stosunku do wskazanej przyczyny stanowiącej podstawę jej naliczenia. Wykorzystywanie przez Zamawiającego - będącego silniejszą stroną stosunku prawnego powstającego w wyniku udzielenia zamówienia - jego pozycji do zastrzegania na swoją rzecz kar umownych, których wysokość jest wygórowana jest sprzeczne z zasadami współżycia społecznego, a tym samym winno być uznane za wykraczające poza dopuszczalne zgodnie z art. 3531 Kodeksu cywilnego granice swobody umów. Ponadto, biorąc pod uwagę, że odstąpienie od umowy mogłoby teoretycznie nastąpić nawet pod koniec okresu jej obowiązywania, kara mogłaby zostać uznana za zbyt wygórowaną w stosunku do wartości pozostałej do zrealizowania części umowy i pozostałego czasu jej obowiązywania.</w:t>
      </w:r>
    </w:p>
    <w:p w14:paraId="731C0ED2" w14:textId="77777777" w:rsidR="00990216" w:rsidRPr="00EC301B" w:rsidRDefault="00990216" w:rsidP="00990216">
      <w:pPr>
        <w:tabs>
          <w:tab w:val="left" w:pos="426"/>
        </w:tabs>
        <w:autoSpaceDE w:val="0"/>
        <w:autoSpaceDN w:val="0"/>
        <w:adjustRightInd w:val="0"/>
        <w:spacing w:after="120"/>
        <w:jc w:val="both"/>
        <w:rPr>
          <w:rFonts w:ascii="Arial" w:eastAsia="Calibri" w:hAnsi="Arial" w:cs="Arial"/>
          <w:sz w:val="20"/>
          <w:szCs w:val="20"/>
        </w:rPr>
      </w:pPr>
      <w:r w:rsidRPr="00EC301B">
        <w:rPr>
          <w:rFonts w:ascii="Arial" w:eastAsia="Calibri" w:hAnsi="Arial" w:cs="Arial"/>
          <w:sz w:val="20"/>
          <w:szCs w:val="20"/>
        </w:rPr>
        <w:t xml:space="preserve">W związku z powyższym Zamawiający wnioskuje o wykreślenie kary umownej bądź złagodzenie zapisów jej dotyczących poprzez zmniejszenie jej wysokości i ograniczenie jej kwoty poprzez zmianę treści zapisu w umowie na następującą: </w:t>
      </w:r>
    </w:p>
    <w:p w14:paraId="167174F2" w14:textId="77777777" w:rsidR="00990216" w:rsidRPr="00EC301B" w:rsidRDefault="00990216" w:rsidP="00990216">
      <w:pPr>
        <w:tabs>
          <w:tab w:val="left" w:pos="426"/>
        </w:tabs>
        <w:autoSpaceDE w:val="0"/>
        <w:autoSpaceDN w:val="0"/>
        <w:adjustRightInd w:val="0"/>
        <w:spacing w:after="120"/>
        <w:jc w:val="both"/>
        <w:rPr>
          <w:rFonts w:ascii="Arial" w:eastAsia="Calibri" w:hAnsi="Arial" w:cs="Arial"/>
          <w:sz w:val="20"/>
          <w:szCs w:val="20"/>
        </w:rPr>
      </w:pPr>
      <w:r w:rsidRPr="00EC301B">
        <w:rPr>
          <w:rFonts w:ascii="Arial" w:eastAsia="Calibri" w:hAnsi="Arial" w:cs="Arial"/>
          <w:sz w:val="20"/>
          <w:szCs w:val="20"/>
        </w:rPr>
        <w:t xml:space="preserve"> „Zamawiający zobowiązany jest zapłacić Wykonawcy karę umowną w wysokości  </w:t>
      </w:r>
      <w:r>
        <w:rPr>
          <w:rFonts w:ascii="Arial" w:eastAsia="Calibri" w:hAnsi="Arial" w:cs="Arial"/>
          <w:sz w:val="20"/>
          <w:szCs w:val="20"/>
        </w:rPr>
        <w:t>1000</w:t>
      </w:r>
      <w:r w:rsidRPr="00EC301B">
        <w:rPr>
          <w:rFonts w:ascii="Arial" w:eastAsia="Calibri" w:hAnsi="Arial" w:cs="Arial"/>
          <w:sz w:val="20"/>
          <w:szCs w:val="20"/>
        </w:rPr>
        <w:t xml:space="preserve">,00 zł w przypadku odstąpienia  od umowy  albo jej rozwiązania przez którąkolwiek ze stron z winy Zamawiającego.” oraz Wykonawca zobowiązany jest zapłacić Zamawiającemu karę umowną w wysokości  </w:t>
      </w:r>
      <w:r>
        <w:rPr>
          <w:rFonts w:ascii="Arial" w:eastAsia="Calibri" w:hAnsi="Arial" w:cs="Arial"/>
          <w:sz w:val="20"/>
          <w:szCs w:val="20"/>
        </w:rPr>
        <w:t>1000</w:t>
      </w:r>
      <w:r w:rsidRPr="00EC301B">
        <w:rPr>
          <w:rFonts w:ascii="Arial" w:eastAsia="Calibri" w:hAnsi="Arial" w:cs="Arial"/>
          <w:sz w:val="20"/>
          <w:szCs w:val="20"/>
        </w:rPr>
        <w:t>,00 zł  w przypadku odstąpienia  od umowy  albo jej rozwiązania przez którakolwiek ze stron z winy Wykonawcy”.</w:t>
      </w:r>
    </w:p>
    <w:p w14:paraId="19A015B3" w14:textId="77777777" w:rsidR="00990216" w:rsidRDefault="00990216" w:rsidP="00990216">
      <w:pPr>
        <w:tabs>
          <w:tab w:val="left" w:pos="426"/>
        </w:tabs>
        <w:autoSpaceDE w:val="0"/>
        <w:autoSpaceDN w:val="0"/>
        <w:adjustRightInd w:val="0"/>
        <w:spacing w:after="120"/>
        <w:jc w:val="both"/>
        <w:rPr>
          <w:rFonts w:ascii="Arial" w:eastAsia="Calibri" w:hAnsi="Arial" w:cs="Arial"/>
          <w:sz w:val="20"/>
          <w:szCs w:val="20"/>
        </w:rPr>
      </w:pPr>
      <w:r w:rsidRPr="00EC301B">
        <w:rPr>
          <w:rFonts w:ascii="Arial" w:eastAsia="Calibri" w:hAnsi="Arial" w:cs="Arial"/>
          <w:sz w:val="20"/>
          <w:szCs w:val="20"/>
        </w:rPr>
        <w:t xml:space="preserve">Czy Zamawiający dokona wykreślenia z wzoru umów  </w:t>
      </w:r>
      <w:r w:rsidRPr="008B1C77">
        <w:rPr>
          <w:rFonts w:ascii="Arial" w:eastAsia="Calibri" w:hAnsi="Arial" w:cs="Arial"/>
          <w:sz w:val="20"/>
          <w:szCs w:val="20"/>
        </w:rPr>
        <w:t>§ 7 ust. 8</w:t>
      </w:r>
      <w:r>
        <w:rPr>
          <w:rFonts w:ascii="Arial" w:eastAsia="Calibri" w:hAnsi="Arial" w:cs="Arial"/>
          <w:sz w:val="20"/>
          <w:szCs w:val="20"/>
        </w:rPr>
        <w:t>?</w:t>
      </w:r>
    </w:p>
    <w:p w14:paraId="3B3F4757" w14:textId="6F943433" w:rsidR="0087260C" w:rsidRPr="0087260C" w:rsidRDefault="0087260C" w:rsidP="00990216">
      <w:pPr>
        <w:tabs>
          <w:tab w:val="left" w:pos="426"/>
        </w:tabs>
        <w:autoSpaceDE w:val="0"/>
        <w:autoSpaceDN w:val="0"/>
        <w:adjustRightInd w:val="0"/>
        <w:spacing w:after="120"/>
        <w:jc w:val="both"/>
        <w:rPr>
          <w:rFonts w:ascii="Arial" w:eastAsia="Calibri" w:hAnsi="Arial" w:cs="Arial"/>
          <w:b/>
          <w:sz w:val="20"/>
          <w:szCs w:val="20"/>
        </w:rPr>
      </w:pPr>
      <w:r>
        <w:rPr>
          <w:rFonts w:ascii="Arial" w:eastAsia="Calibri" w:hAnsi="Arial" w:cs="Arial"/>
          <w:b/>
          <w:sz w:val="20"/>
          <w:szCs w:val="20"/>
        </w:rPr>
        <w:t>Odp. Zamawiający dokonał modyfikacji wzoru umowy w tym zakresie.</w:t>
      </w:r>
    </w:p>
    <w:p w14:paraId="2D6D26D5" w14:textId="77777777" w:rsidR="00990216" w:rsidRDefault="00990216" w:rsidP="00990216">
      <w:pPr>
        <w:tabs>
          <w:tab w:val="left" w:pos="426"/>
        </w:tabs>
        <w:autoSpaceDE w:val="0"/>
        <w:autoSpaceDN w:val="0"/>
        <w:adjustRightInd w:val="0"/>
        <w:spacing w:after="120"/>
        <w:jc w:val="both"/>
        <w:rPr>
          <w:rFonts w:ascii="Arial" w:eastAsia="Calibri" w:hAnsi="Arial" w:cs="Arial"/>
          <w:sz w:val="20"/>
          <w:szCs w:val="20"/>
        </w:rPr>
      </w:pPr>
    </w:p>
    <w:p w14:paraId="4F7772B3" w14:textId="77777777" w:rsidR="00990216" w:rsidRPr="000C6945" w:rsidRDefault="00990216" w:rsidP="00990216">
      <w:pPr>
        <w:tabs>
          <w:tab w:val="left" w:pos="426"/>
        </w:tabs>
        <w:autoSpaceDE w:val="0"/>
        <w:autoSpaceDN w:val="0"/>
        <w:adjustRightInd w:val="0"/>
        <w:spacing w:after="120"/>
        <w:jc w:val="both"/>
        <w:rPr>
          <w:rFonts w:ascii="Arial" w:eastAsia="Calibri" w:hAnsi="Arial" w:cs="Arial"/>
          <w:sz w:val="20"/>
          <w:szCs w:val="20"/>
        </w:rPr>
      </w:pPr>
      <w:r w:rsidRPr="008B1C77">
        <w:rPr>
          <w:rFonts w:ascii="Arial" w:eastAsia="Calibri" w:hAnsi="Arial" w:cs="Arial"/>
          <w:sz w:val="20"/>
          <w:szCs w:val="20"/>
        </w:rPr>
        <w:lastRenderedPageBreak/>
        <w:t>7</w:t>
      </w:r>
      <w:r>
        <w:rPr>
          <w:rFonts w:ascii="Arial" w:eastAsia="Calibri" w:hAnsi="Arial" w:cs="Arial"/>
          <w:sz w:val="20"/>
          <w:szCs w:val="20"/>
        </w:rPr>
        <w:t xml:space="preserve">. Projekt umowy  </w:t>
      </w:r>
      <w:r w:rsidRPr="008B1C77">
        <w:rPr>
          <w:rFonts w:ascii="Arial" w:eastAsia="Calibri" w:hAnsi="Arial" w:cs="Arial"/>
          <w:sz w:val="20"/>
          <w:szCs w:val="20"/>
        </w:rPr>
        <w:t xml:space="preserve">§ </w:t>
      </w:r>
      <w:r>
        <w:rPr>
          <w:rFonts w:ascii="Arial" w:eastAsia="Calibri" w:hAnsi="Arial" w:cs="Arial"/>
          <w:sz w:val="20"/>
          <w:szCs w:val="20"/>
        </w:rPr>
        <w:t>13</w:t>
      </w:r>
      <w:r w:rsidRPr="008B1C77">
        <w:rPr>
          <w:rFonts w:ascii="Arial" w:eastAsia="Calibri" w:hAnsi="Arial" w:cs="Arial"/>
          <w:sz w:val="20"/>
          <w:szCs w:val="20"/>
        </w:rPr>
        <w:t xml:space="preserve"> </w:t>
      </w:r>
      <w:r w:rsidRPr="000C6945">
        <w:rPr>
          <w:rFonts w:ascii="Arial" w:eastAsia="Calibri" w:hAnsi="Arial" w:cs="Arial"/>
          <w:sz w:val="20"/>
          <w:szCs w:val="20"/>
        </w:rPr>
        <w:t>Zamawiający przewiduje możliwość dokonywania zmian postanowień umowy w enumeratywnie wyliczonych przypadkach.</w:t>
      </w:r>
    </w:p>
    <w:p w14:paraId="34781525" w14:textId="77777777" w:rsidR="00990216" w:rsidRPr="000C6945" w:rsidRDefault="00990216" w:rsidP="00990216">
      <w:pPr>
        <w:tabs>
          <w:tab w:val="left" w:pos="426"/>
        </w:tabs>
        <w:autoSpaceDE w:val="0"/>
        <w:autoSpaceDN w:val="0"/>
        <w:adjustRightInd w:val="0"/>
        <w:spacing w:after="120"/>
        <w:jc w:val="both"/>
        <w:rPr>
          <w:rFonts w:ascii="Arial" w:eastAsia="Calibri" w:hAnsi="Arial" w:cs="Arial"/>
          <w:sz w:val="20"/>
          <w:szCs w:val="20"/>
        </w:rPr>
      </w:pPr>
      <w:r w:rsidRPr="008B1C77">
        <w:rPr>
          <w:rFonts w:ascii="Arial" w:eastAsia="Calibri" w:hAnsi="Arial" w:cs="Arial"/>
          <w:sz w:val="20"/>
          <w:szCs w:val="20"/>
        </w:rPr>
        <w:t xml:space="preserve">Zamawiający wskazał </w:t>
      </w:r>
      <w:r>
        <w:rPr>
          <w:rFonts w:ascii="Arial" w:eastAsia="Calibri" w:hAnsi="Arial" w:cs="Arial"/>
          <w:sz w:val="20"/>
          <w:szCs w:val="20"/>
        </w:rPr>
        <w:t>48</w:t>
      </w:r>
      <w:r w:rsidRPr="008B1C77">
        <w:rPr>
          <w:rFonts w:ascii="Arial" w:eastAsia="Calibri" w:hAnsi="Arial" w:cs="Arial"/>
          <w:sz w:val="20"/>
          <w:szCs w:val="20"/>
        </w:rPr>
        <w:t xml:space="preserve"> miesięczny okres obowiązywania umowy zawartej w wyniku rozstrzygnięcia przedmiotowego postępowania, natomiast </w:t>
      </w:r>
      <w:r w:rsidRPr="000C6945">
        <w:rPr>
          <w:rFonts w:ascii="Arial" w:eastAsia="Calibri" w:hAnsi="Arial" w:cs="Arial"/>
          <w:sz w:val="20"/>
          <w:szCs w:val="20"/>
        </w:rPr>
        <w:t>Wykonawca jako operator wyznaczony zobowiązany do świadczenia powszechnych usług pocztowych, które objęte są przedmiotem zamówienia (na co wskazuje sam Zamawiający w SIWZ) nie może swobodnie ustalać cen za świadczenie tego typu usług. Art. 53 i nast. ustawy Prawo pocztowe wyznaczają ścisły reżim ustalania opłat za świadczenie powszechnych usług pocztowych. Zatem w przypadku zmian cen w trakcie wykonywania umowy zawartej w wyniku rozstrzygnięcia przedmiotowego postępowania, w świetle postanowień zawartych we wzorze umowy, Wykonawca zmuszony będzie do świadczenia powszechnych usług pocztowych z naruszeniem przepisów ustawowych, nie tylko z zakresu prawa pocztowego, ale także cywilnego, czy antymonopolowego. Taki stan rzeczy byłby niedopuszczalny, zarówno ze względu ustawowe obowiązki ciążące na Wykonawcy jako operatorze wyznaczonym, jak również ze względu na narażenie Wykonawcy na odpowiedzialność odszkodowawczą, której zakres trudno nawet przewidzieć.</w:t>
      </w:r>
    </w:p>
    <w:p w14:paraId="7DCFF74B" w14:textId="77777777" w:rsidR="00990216" w:rsidRDefault="00990216" w:rsidP="00990216">
      <w:pPr>
        <w:tabs>
          <w:tab w:val="left" w:pos="426"/>
        </w:tabs>
        <w:autoSpaceDE w:val="0"/>
        <w:autoSpaceDN w:val="0"/>
        <w:adjustRightInd w:val="0"/>
        <w:spacing w:after="120"/>
        <w:jc w:val="both"/>
        <w:rPr>
          <w:rFonts w:ascii="Arial" w:eastAsia="Calibri" w:hAnsi="Arial" w:cs="Arial"/>
          <w:sz w:val="20"/>
          <w:szCs w:val="20"/>
        </w:rPr>
      </w:pPr>
      <w:r w:rsidRPr="000C6945">
        <w:rPr>
          <w:rFonts w:ascii="Arial" w:eastAsia="Calibri" w:hAnsi="Arial" w:cs="Arial"/>
          <w:sz w:val="20"/>
          <w:szCs w:val="20"/>
        </w:rPr>
        <w:t>Ponadto zgodnie z art. 144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 Zamawiający w SIWZ przewidział możliwość zmiany umowy we wskazanych przypadkach, jednakże nie opisał warunków (sposobu wprowadzenia) zmian – co w świetle przepisów, jak również aktualnego orzecznictwa jest niewystarczające dla dokonania zmiany umowy, która nie zostanie uznana za nieważną.</w:t>
      </w:r>
    </w:p>
    <w:p w14:paraId="2E4EE3B2" w14:textId="77777777" w:rsidR="00990216" w:rsidRDefault="00990216" w:rsidP="00990216">
      <w:pPr>
        <w:tabs>
          <w:tab w:val="left" w:pos="426"/>
        </w:tabs>
        <w:autoSpaceDE w:val="0"/>
        <w:autoSpaceDN w:val="0"/>
        <w:adjustRightInd w:val="0"/>
        <w:spacing w:after="120"/>
        <w:jc w:val="both"/>
        <w:rPr>
          <w:rFonts w:ascii="Arial" w:eastAsia="Calibri" w:hAnsi="Arial" w:cs="Arial"/>
          <w:sz w:val="20"/>
          <w:szCs w:val="20"/>
        </w:rPr>
      </w:pPr>
      <w:r>
        <w:rPr>
          <w:rFonts w:ascii="Arial" w:eastAsia="Calibri" w:hAnsi="Arial" w:cs="Arial"/>
          <w:sz w:val="20"/>
          <w:szCs w:val="20"/>
        </w:rPr>
        <w:t>Pytanie: Wykonawca wnosi o dodanie zapisu do umowy o treści proponowanej „</w:t>
      </w:r>
      <w:r w:rsidRPr="005E6F27">
        <w:rPr>
          <w:rFonts w:ascii="Arial" w:eastAsia="Calibri" w:hAnsi="Arial" w:cs="Arial"/>
          <w:sz w:val="20"/>
          <w:szCs w:val="20"/>
        </w:rPr>
        <w:t>Zamawiający zobowiązuje się do podpisania aneksu zmieniającego stawki jednostkowe brutto w przypadku zmiany cennika usług powszechnych</w:t>
      </w:r>
      <w:r>
        <w:rPr>
          <w:rFonts w:ascii="Arial" w:eastAsia="Calibri" w:hAnsi="Arial" w:cs="Arial"/>
          <w:sz w:val="20"/>
          <w:szCs w:val="20"/>
        </w:rPr>
        <w:t xml:space="preserve"> w</w:t>
      </w:r>
      <w:r w:rsidRPr="002F5612">
        <w:rPr>
          <w:rFonts w:ascii="Arial" w:eastAsia="Calibri" w:hAnsi="Arial" w:cs="Arial"/>
          <w:bCs/>
          <w:sz w:val="20"/>
          <w:szCs w:val="20"/>
        </w:rPr>
        <w:t xml:space="preserve"> trybie przewidywanym w Ustawie Prawo Pocztowe i </w:t>
      </w:r>
      <w:r w:rsidRPr="002F5612">
        <w:rPr>
          <w:rFonts w:ascii="Arial" w:eastAsia="Calibri" w:hAnsi="Arial" w:cs="Arial"/>
          <w:sz w:val="20"/>
          <w:szCs w:val="20"/>
        </w:rPr>
        <w:t>zatwierdzonej przez Prezesa Urzędu Komunikacji Elektronicznej</w:t>
      </w:r>
      <w:r>
        <w:rPr>
          <w:rFonts w:ascii="Arial" w:eastAsia="Calibri" w:hAnsi="Arial" w:cs="Arial"/>
          <w:sz w:val="20"/>
          <w:szCs w:val="20"/>
        </w:rPr>
        <w:t>” Czy zamawiający doda do projektu umowy wnioskowany zapis?</w:t>
      </w:r>
    </w:p>
    <w:p w14:paraId="23A374F3" w14:textId="05DCF1D1" w:rsidR="0087260C" w:rsidRPr="0087260C" w:rsidRDefault="0087260C" w:rsidP="00990216">
      <w:pPr>
        <w:tabs>
          <w:tab w:val="left" w:pos="426"/>
        </w:tabs>
        <w:autoSpaceDE w:val="0"/>
        <w:autoSpaceDN w:val="0"/>
        <w:adjustRightInd w:val="0"/>
        <w:spacing w:after="120"/>
        <w:jc w:val="both"/>
        <w:rPr>
          <w:rFonts w:ascii="Arial" w:eastAsia="Calibri" w:hAnsi="Arial" w:cs="Arial"/>
          <w:b/>
          <w:sz w:val="20"/>
          <w:szCs w:val="20"/>
        </w:rPr>
      </w:pPr>
      <w:r>
        <w:rPr>
          <w:rFonts w:ascii="Arial" w:eastAsia="Calibri" w:hAnsi="Arial" w:cs="Arial"/>
          <w:b/>
          <w:sz w:val="20"/>
          <w:szCs w:val="20"/>
        </w:rPr>
        <w:t>Odp. Zamawiający dokonał modyfikacji wzoru umowy w tym zakresie.</w:t>
      </w:r>
    </w:p>
    <w:p w14:paraId="2381E96D" w14:textId="77777777" w:rsidR="00990216" w:rsidRDefault="00990216" w:rsidP="00990216">
      <w:pPr>
        <w:tabs>
          <w:tab w:val="left" w:pos="426"/>
        </w:tabs>
        <w:autoSpaceDE w:val="0"/>
        <w:autoSpaceDN w:val="0"/>
        <w:adjustRightInd w:val="0"/>
        <w:spacing w:after="120"/>
        <w:jc w:val="both"/>
        <w:rPr>
          <w:rFonts w:ascii="Arial" w:eastAsia="Calibri" w:hAnsi="Arial" w:cs="Arial"/>
          <w:sz w:val="20"/>
          <w:szCs w:val="20"/>
        </w:rPr>
      </w:pPr>
      <w:r>
        <w:rPr>
          <w:rFonts w:ascii="Arial" w:eastAsia="Calibri" w:hAnsi="Arial" w:cs="Arial"/>
          <w:sz w:val="20"/>
          <w:szCs w:val="20"/>
        </w:rPr>
        <w:t>8</w:t>
      </w:r>
      <w:r w:rsidRPr="00BB4CC3">
        <w:rPr>
          <w:rFonts w:ascii="Arial" w:eastAsia="Calibri" w:hAnsi="Arial" w:cs="Arial"/>
          <w:sz w:val="20"/>
          <w:szCs w:val="20"/>
        </w:rPr>
        <w:t>. Projekt umowy  § 13</w:t>
      </w:r>
      <w:r>
        <w:rPr>
          <w:rFonts w:ascii="Arial" w:eastAsia="Calibri" w:hAnsi="Arial" w:cs="Arial"/>
          <w:sz w:val="20"/>
          <w:szCs w:val="20"/>
        </w:rPr>
        <w:t xml:space="preserve"> ust. 1 pkt 14 oraz § 14. Wykonawca wnosi o wykreślenie zapisów w całości jako sprzecznych z wcześniejszymi zapisami zmian w umowie. </w:t>
      </w:r>
    </w:p>
    <w:p w14:paraId="49E4B232" w14:textId="77777777" w:rsidR="00990216" w:rsidRDefault="00990216" w:rsidP="00990216">
      <w:pPr>
        <w:tabs>
          <w:tab w:val="left" w:pos="426"/>
        </w:tabs>
        <w:autoSpaceDE w:val="0"/>
        <w:autoSpaceDN w:val="0"/>
        <w:adjustRightInd w:val="0"/>
        <w:spacing w:after="120"/>
        <w:jc w:val="both"/>
        <w:rPr>
          <w:rFonts w:ascii="Arial" w:eastAsia="Calibri" w:hAnsi="Arial" w:cs="Arial"/>
          <w:sz w:val="20"/>
          <w:szCs w:val="20"/>
        </w:rPr>
      </w:pPr>
      <w:r>
        <w:rPr>
          <w:rFonts w:ascii="Arial" w:eastAsia="Calibri" w:hAnsi="Arial" w:cs="Arial"/>
          <w:sz w:val="20"/>
          <w:szCs w:val="20"/>
        </w:rPr>
        <w:t xml:space="preserve">Czy Zamawiający dokona wykreślenia </w:t>
      </w:r>
      <w:r w:rsidRPr="00BB4CC3">
        <w:rPr>
          <w:rFonts w:ascii="Arial" w:eastAsia="Calibri" w:hAnsi="Arial" w:cs="Arial"/>
          <w:sz w:val="20"/>
          <w:szCs w:val="20"/>
        </w:rPr>
        <w:t>§ 13 ust. 1 pkt 14 oraz § 14</w:t>
      </w:r>
      <w:r>
        <w:rPr>
          <w:rFonts w:ascii="Arial" w:eastAsia="Calibri" w:hAnsi="Arial" w:cs="Arial"/>
          <w:sz w:val="20"/>
          <w:szCs w:val="20"/>
        </w:rPr>
        <w:t>?</w:t>
      </w:r>
      <w:bookmarkEnd w:id="2"/>
    </w:p>
    <w:p w14:paraId="7ED33768" w14:textId="77777777" w:rsidR="009F2DEB" w:rsidRPr="0087260C" w:rsidRDefault="009F2DEB" w:rsidP="009F2DEB">
      <w:pPr>
        <w:tabs>
          <w:tab w:val="left" w:pos="426"/>
        </w:tabs>
        <w:autoSpaceDE w:val="0"/>
        <w:autoSpaceDN w:val="0"/>
        <w:adjustRightInd w:val="0"/>
        <w:spacing w:after="120"/>
        <w:jc w:val="both"/>
        <w:rPr>
          <w:rFonts w:ascii="Arial" w:eastAsia="Calibri" w:hAnsi="Arial" w:cs="Arial"/>
          <w:b/>
          <w:sz w:val="20"/>
          <w:szCs w:val="20"/>
        </w:rPr>
      </w:pPr>
      <w:r>
        <w:rPr>
          <w:rFonts w:ascii="Arial" w:eastAsia="Calibri" w:hAnsi="Arial" w:cs="Arial"/>
          <w:b/>
          <w:sz w:val="20"/>
          <w:szCs w:val="20"/>
        </w:rPr>
        <w:t>Odp. Zamawiający dokonał modyfikacji wzoru umowy w tym zakresie.</w:t>
      </w:r>
    </w:p>
    <w:p w14:paraId="6594F976" w14:textId="77777777" w:rsidR="00990216" w:rsidRPr="00B9227E" w:rsidRDefault="00990216" w:rsidP="00990216">
      <w:pPr>
        <w:spacing w:after="200"/>
        <w:jc w:val="both"/>
        <w:rPr>
          <w:rFonts w:ascii="Arial" w:hAnsi="Arial" w:cs="Arial"/>
          <w:sz w:val="20"/>
          <w:szCs w:val="20"/>
        </w:rPr>
      </w:pPr>
      <w:r w:rsidRPr="00BB4CC3">
        <w:rPr>
          <w:rFonts w:ascii="Arial" w:hAnsi="Arial" w:cs="Arial"/>
          <w:sz w:val="20"/>
          <w:szCs w:val="20"/>
        </w:rPr>
        <w:t>9.</w:t>
      </w:r>
      <w:r w:rsidRPr="0083440E">
        <w:rPr>
          <w:rFonts w:ascii="Arial" w:hAnsi="Arial" w:cs="Arial"/>
          <w:sz w:val="20"/>
          <w:szCs w:val="20"/>
        </w:rPr>
        <w:t xml:space="preserve"> Formularz cenowy poz. - Przesyłk</w:t>
      </w:r>
      <w:r>
        <w:rPr>
          <w:rFonts w:ascii="Arial" w:hAnsi="Arial" w:cs="Arial"/>
          <w:sz w:val="20"/>
          <w:szCs w:val="20"/>
        </w:rPr>
        <w:t>a</w:t>
      </w:r>
      <w:r w:rsidRPr="0083440E">
        <w:rPr>
          <w:rFonts w:ascii="Arial" w:hAnsi="Arial" w:cs="Arial"/>
          <w:sz w:val="20"/>
          <w:szCs w:val="20"/>
        </w:rPr>
        <w:t xml:space="preserve"> </w:t>
      </w:r>
      <w:r>
        <w:rPr>
          <w:rFonts w:ascii="Arial" w:hAnsi="Arial" w:cs="Arial"/>
          <w:sz w:val="20"/>
          <w:szCs w:val="20"/>
        </w:rPr>
        <w:t>nie</w:t>
      </w:r>
      <w:r w:rsidRPr="0083440E">
        <w:rPr>
          <w:rFonts w:ascii="Arial" w:hAnsi="Arial" w:cs="Arial"/>
          <w:sz w:val="20"/>
          <w:szCs w:val="20"/>
        </w:rPr>
        <w:t>rejestrowan</w:t>
      </w:r>
      <w:r>
        <w:rPr>
          <w:rFonts w:ascii="Arial" w:hAnsi="Arial" w:cs="Arial"/>
          <w:sz w:val="20"/>
          <w:szCs w:val="20"/>
        </w:rPr>
        <w:t>a</w:t>
      </w:r>
      <w:r w:rsidRPr="0083440E">
        <w:rPr>
          <w:rFonts w:ascii="Arial" w:hAnsi="Arial" w:cs="Arial"/>
          <w:sz w:val="20"/>
          <w:szCs w:val="20"/>
        </w:rPr>
        <w:t xml:space="preserve"> w obrocie zagranicznym na terenie Europy (ekonomiczne)”</w:t>
      </w:r>
      <w:r>
        <w:rPr>
          <w:rFonts w:ascii="Arial" w:hAnsi="Arial" w:cs="Arial"/>
          <w:sz w:val="20"/>
          <w:szCs w:val="20"/>
        </w:rPr>
        <w:t>.</w:t>
      </w:r>
    </w:p>
    <w:p w14:paraId="1F3300C8" w14:textId="77777777" w:rsidR="00990216" w:rsidRDefault="00990216" w:rsidP="00990216">
      <w:pPr>
        <w:spacing w:after="200"/>
        <w:rPr>
          <w:rFonts w:ascii="Arial" w:hAnsi="Arial" w:cs="Arial"/>
          <w:sz w:val="20"/>
          <w:szCs w:val="20"/>
        </w:rPr>
      </w:pPr>
      <w:bookmarkStart w:id="3" w:name="_Hlk24539800"/>
      <w:r>
        <w:rPr>
          <w:rFonts w:ascii="Arial" w:hAnsi="Arial" w:cs="Arial"/>
          <w:sz w:val="20"/>
          <w:szCs w:val="20"/>
        </w:rPr>
        <w:t xml:space="preserve">Pytanie 1. </w:t>
      </w:r>
      <w:r w:rsidRPr="00B9227E">
        <w:rPr>
          <w:rFonts w:ascii="Arial" w:hAnsi="Arial" w:cs="Arial"/>
          <w:sz w:val="20"/>
          <w:szCs w:val="20"/>
        </w:rPr>
        <w:t>Czy Zamawiający wyraża zgodę na oszacowanie ceny przez Wykonawcę</w:t>
      </w:r>
      <w:r>
        <w:rPr>
          <w:rFonts w:ascii="Arial" w:hAnsi="Arial" w:cs="Arial"/>
          <w:sz w:val="20"/>
          <w:szCs w:val="20"/>
        </w:rPr>
        <w:t xml:space="preserve"> jako przesyłki nadane</w:t>
      </w:r>
      <w:r w:rsidRPr="00B9227E">
        <w:rPr>
          <w:rFonts w:ascii="Arial" w:hAnsi="Arial" w:cs="Arial"/>
          <w:sz w:val="20"/>
          <w:szCs w:val="20"/>
        </w:rPr>
        <w:t xml:space="preserve">  </w:t>
      </w:r>
      <w:bookmarkEnd w:id="3"/>
      <w:r w:rsidRPr="00BB4CC3">
        <w:rPr>
          <w:rFonts w:ascii="Arial" w:hAnsi="Arial" w:cs="Arial"/>
          <w:sz w:val="20"/>
          <w:szCs w:val="20"/>
        </w:rPr>
        <w:t>na tere</w:t>
      </w:r>
      <w:r>
        <w:rPr>
          <w:rFonts w:ascii="Arial" w:hAnsi="Arial" w:cs="Arial"/>
          <w:sz w:val="20"/>
          <w:szCs w:val="20"/>
        </w:rPr>
        <w:t>n</w:t>
      </w:r>
      <w:r w:rsidRPr="00BB4CC3">
        <w:rPr>
          <w:rFonts w:ascii="Arial" w:hAnsi="Arial" w:cs="Arial"/>
          <w:sz w:val="20"/>
          <w:szCs w:val="20"/>
        </w:rPr>
        <w:t xml:space="preserve"> Europy</w:t>
      </w:r>
      <w:r>
        <w:rPr>
          <w:rFonts w:ascii="Arial" w:hAnsi="Arial" w:cs="Arial"/>
          <w:sz w:val="20"/>
          <w:szCs w:val="20"/>
        </w:rPr>
        <w:t>?</w:t>
      </w:r>
    </w:p>
    <w:p w14:paraId="0801867F" w14:textId="3D917766" w:rsidR="009F2DEB" w:rsidRPr="009F2DEB" w:rsidRDefault="009F2DEB" w:rsidP="00990216">
      <w:pPr>
        <w:spacing w:after="200"/>
        <w:rPr>
          <w:rFonts w:ascii="Arial" w:hAnsi="Arial" w:cs="Arial"/>
          <w:b/>
          <w:sz w:val="20"/>
          <w:szCs w:val="20"/>
        </w:rPr>
      </w:pPr>
      <w:r>
        <w:rPr>
          <w:rFonts w:ascii="Arial" w:hAnsi="Arial" w:cs="Arial"/>
          <w:b/>
          <w:sz w:val="20"/>
          <w:szCs w:val="20"/>
        </w:rPr>
        <w:t>Odp. Tak.</w:t>
      </w:r>
    </w:p>
    <w:p w14:paraId="02B1B521" w14:textId="77777777" w:rsidR="00990216" w:rsidRDefault="00990216" w:rsidP="00990216">
      <w:pPr>
        <w:rPr>
          <w:rFonts w:ascii="Arial" w:hAnsi="Arial" w:cs="Arial"/>
          <w:sz w:val="20"/>
          <w:szCs w:val="20"/>
        </w:rPr>
      </w:pPr>
      <w:r>
        <w:rPr>
          <w:rFonts w:ascii="Arial" w:hAnsi="Arial" w:cs="Arial"/>
          <w:sz w:val="20"/>
          <w:szCs w:val="20"/>
        </w:rPr>
        <w:t xml:space="preserve">Pytanie 2. Czy </w:t>
      </w:r>
      <w:r w:rsidRPr="00BB4CC3">
        <w:rPr>
          <w:rFonts w:ascii="Arial" w:hAnsi="Arial" w:cs="Arial"/>
          <w:sz w:val="20"/>
          <w:szCs w:val="20"/>
        </w:rPr>
        <w:t>Zamawiający wyraża zgodę na oszacowanie ceny przez Wykonawcę</w:t>
      </w:r>
      <w:r>
        <w:rPr>
          <w:rFonts w:ascii="Arial" w:hAnsi="Arial" w:cs="Arial"/>
          <w:sz w:val="20"/>
          <w:szCs w:val="20"/>
        </w:rPr>
        <w:t xml:space="preserve"> kolejno w przedziałach</w:t>
      </w:r>
    </w:p>
    <w:p w14:paraId="767E5680" w14:textId="77777777" w:rsidR="00990216" w:rsidRDefault="00990216" w:rsidP="00990216">
      <w:pPr>
        <w:rPr>
          <w:rFonts w:ascii="Arial" w:hAnsi="Arial" w:cs="Arial"/>
          <w:sz w:val="20"/>
          <w:szCs w:val="20"/>
        </w:rPr>
      </w:pPr>
      <w:r>
        <w:rPr>
          <w:rFonts w:ascii="Arial" w:hAnsi="Arial" w:cs="Arial"/>
          <w:sz w:val="20"/>
          <w:szCs w:val="20"/>
        </w:rPr>
        <w:t>Do 50g, ponad 50 g do 100g, ponad 100g do350g, ponad 350g do 500g, ponad 500g do 1000g, ponad 1000g do 2000g?</w:t>
      </w:r>
    </w:p>
    <w:p w14:paraId="67C97073" w14:textId="6BC798F9" w:rsidR="00990216" w:rsidRPr="009F2DEB" w:rsidRDefault="009F2DEB" w:rsidP="009F2DEB">
      <w:pPr>
        <w:spacing w:after="200"/>
        <w:rPr>
          <w:rFonts w:ascii="Arial" w:hAnsi="Arial" w:cs="Arial"/>
          <w:b/>
          <w:sz w:val="20"/>
          <w:szCs w:val="20"/>
        </w:rPr>
      </w:pPr>
      <w:r>
        <w:rPr>
          <w:rFonts w:ascii="Arial" w:hAnsi="Arial" w:cs="Arial"/>
          <w:b/>
          <w:sz w:val="20"/>
          <w:szCs w:val="20"/>
        </w:rPr>
        <w:t>Odp. Tak.</w:t>
      </w:r>
    </w:p>
    <w:p w14:paraId="35EBD79A" w14:textId="77777777" w:rsidR="00990216" w:rsidRDefault="00990216" w:rsidP="00990216">
      <w:pPr>
        <w:rPr>
          <w:rFonts w:ascii="Arial" w:hAnsi="Arial" w:cs="Arial"/>
          <w:sz w:val="20"/>
          <w:szCs w:val="20"/>
        </w:rPr>
      </w:pPr>
      <w:r>
        <w:rPr>
          <w:rFonts w:ascii="Arial" w:hAnsi="Arial" w:cs="Arial"/>
          <w:sz w:val="20"/>
          <w:szCs w:val="20"/>
        </w:rPr>
        <w:t>10. Wykonawca wnosi o uaktualnienie zapisów</w:t>
      </w:r>
      <w:r w:rsidRPr="0039110F">
        <w:rPr>
          <w:rFonts w:ascii="Arial" w:eastAsia="Calibri" w:hAnsi="Arial" w:cs="Arial"/>
          <w:sz w:val="20"/>
          <w:szCs w:val="20"/>
        </w:rPr>
        <w:t xml:space="preserve"> </w:t>
      </w:r>
      <w:r w:rsidRPr="00BB4CC3">
        <w:rPr>
          <w:rFonts w:ascii="Arial" w:eastAsia="Calibri" w:hAnsi="Arial" w:cs="Arial"/>
          <w:sz w:val="20"/>
          <w:szCs w:val="20"/>
        </w:rPr>
        <w:t>Projekt umowy  § 3</w:t>
      </w:r>
      <w:r>
        <w:rPr>
          <w:rFonts w:ascii="Arial" w:eastAsia="Calibri" w:hAnsi="Arial" w:cs="Arial"/>
          <w:sz w:val="20"/>
          <w:szCs w:val="20"/>
        </w:rPr>
        <w:t xml:space="preserve"> , </w:t>
      </w:r>
      <w:r>
        <w:rPr>
          <w:rFonts w:ascii="Arial" w:hAnsi="Arial" w:cs="Arial"/>
          <w:sz w:val="20"/>
          <w:szCs w:val="20"/>
        </w:rPr>
        <w:t xml:space="preserve"> </w:t>
      </w:r>
      <w:r w:rsidRPr="00BB4CC3">
        <w:rPr>
          <w:rFonts w:ascii="Arial" w:eastAsia="Calibri" w:hAnsi="Arial" w:cs="Arial"/>
          <w:sz w:val="20"/>
          <w:szCs w:val="20"/>
        </w:rPr>
        <w:t xml:space="preserve">§ </w:t>
      </w:r>
      <w:r>
        <w:rPr>
          <w:rFonts w:ascii="Arial" w:eastAsia="Calibri" w:hAnsi="Arial" w:cs="Arial"/>
          <w:sz w:val="20"/>
          <w:szCs w:val="20"/>
        </w:rPr>
        <w:t xml:space="preserve">7 </w:t>
      </w:r>
      <w:r>
        <w:rPr>
          <w:rFonts w:ascii="Arial" w:hAnsi="Arial" w:cs="Arial"/>
          <w:sz w:val="20"/>
          <w:szCs w:val="20"/>
        </w:rPr>
        <w:t xml:space="preserve">   ustawa Prawo Pocztowe: na </w:t>
      </w:r>
      <w:proofErr w:type="spellStart"/>
      <w:r>
        <w:rPr>
          <w:rFonts w:ascii="Arial" w:hAnsi="Arial" w:cs="Arial"/>
          <w:sz w:val="20"/>
          <w:szCs w:val="20"/>
        </w:rPr>
        <w:t>Dz.U</w:t>
      </w:r>
      <w:proofErr w:type="spellEnd"/>
      <w:r>
        <w:rPr>
          <w:rFonts w:ascii="Arial" w:hAnsi="Arial" w:cs="Arial"/>
          <w:sz w:val="20"/>
          <w:szCs w:val="20"/>
        </w:rPr>
        <w:t>. z 2020r. poz.1041.</w:t>
      </w:r>
    </w:p>
    <w:p w14:paraId="63447EC4" w14:textId="4653E4DE" w:rsidR="009F2DEB" w:rsidRDefault="009F2DEB" w:rsidP="00990216">
      <w:pPr>
        <w:rPr>
          <w:rFonts w:ascii="Arial" w:hAnsi="Arial" w:cs="Arial"/>
          <w:b/>
          <w:sz w:val="20"/>
          <w:szCs w:val="20"/>
        </w:rPr>
      </w:pPr>
      <w:r>
        <w:rPr>
          <w:rFonts w:ascii="Arial" w:hAnsi="Arial" w:cs="Arial"/>
          <w:b/>
          <w:sz w:val="20"/>
          <w:szCs w:val="20"/>
        </w:rPr>
        <w:t>Odp. Zmodyfikowano zapisy umowy w tym zakresie.</w:t>
      </w:r>
    </w:p>
    <w:p w14:paraId="55C01E36" w14:textId="77777777" w:rsidR="009F2DEB" w:rsidRDefault="009F2DEB" w:rsidP="00990216">
      <w:pPr>
        <w:rPr>
          <w:rFonts w:ascii="Arial" w:hAnsi="Arial" w:cs="Arial"/>
          <w:b/>
          <w:sz w:val="20"/>
          <w:szCs w:val="20"/>
        </w:rPr>
      </w:pPr>
    </w:p>
    <w:p w14:paraId="1C01F055" w14:textId="77777777" w:rsidR="009F2DEB" w:rsidRDefault="009F2DEB" w:rsidP="00990216">
      <w:pPr>
        <w:rPr>
          <w:rFonts w:ascii="Arial" w:hAnsi="Arial" w:cs="Arial"/>
          <w:b/>
          <w:sz w:val="20"/>
          <w:szCs w:val="20"/>
        </w:rPr>
      </w:pPr>
      <w:r>
        <w:rPr>
          <w:rFonts w:ascii="Arial" w:hAnsi="Arial" w:cs="Arial"/>
          <w:b/>
          <w:sz w:val="20"/>
          <w:szCs w:val="20"/>
        </w:rPr>
        <w:lastRenderedPageBreak/>
        <w:t>UWAGA!</w:t>
      </w:r>
    </w:p>
    <w:p w14:paraId="1B7FFE07" w14:textId="116DA05C" w:rsidR="009F2DEB" w:rsidRDefault="009F2DEB" w:rsidP="009F2DEB">
      <w:pPr>
        <w:jc w:val="both"/>
        <w:rPr>
          <w:rFonts w:ascii="Arial" w:hAnsi="Arial" w:cs="Arial"/>
          <w:b/>
          <w:sz w:val="20"/>
          <w:szCs w:val="20"/>
        </w:rPr>
      </w:pPr>
      <w:r>
        <w:rPr>
          <w:rFonts w:ascii="Arial" w:hAnsi="Arial" w:cs="Arial"/>
          <w:b/>
          <w:sz w:val="20"/>
          <w:szCs w:val="20"/>
        </w:rPr>
        <w:t>W związku z powyższymi odpowiedziami Zamawiający informuje, że zamieszczone w postępowaniu Załącznik nr 4 – wzór umowy jest nieaktualny. Do złożenia oferty należy posługiwać się „Modyfikacja Załącznik nr 4 – wzór umowy”.</w:t>
      </w:r>
    </w:p>
    <w:p w14:paraId="4F795307" w14:textId="77777777" w:rsidR="009F2DEB" w:rsidRDefault="009F2DEB" w:rsidP="009F2DEB">
      <w:pPr>
        <w:jc w:val="both"/>
        <w:rPr>
          <w:rFonts w:ascii="Arial" w:hAnsi="Arial" w:cs="Arial"/>
          <w:b/>
          <w:sz w:val="20"/>
          <w:szCs w:val="20"/>
        </w:rPr>
      </w:pPr>
    </w:p>
    <w:p w14:paraId="33BAF108" w14:textId="673DB440" w:rsidR="00990216" w:rsidRDefault="009F2DEB" w:rsidP="009F2DEB">
      <w:pPr>
        <w:jc w:val="both"/>
        <w:rPr>
          <w:rFonts w:ascii="Arial" w:hAnsi="Arial" w:cs="Arial"/>
          <w:b/>
          <w:sz w:val="20"/>
          <w:szCs w:val="20"/>
        </w:rPr>
      </w:pPr>
      <w:r>
        <w:rPr>
          <w:rFonts w:ascii="Arial" w:hAnsi="Arial" w:cs="Arial"/>
          <w:b/>
          <w:sz w:val="20"/>
          <w:szCs w:val="20"/>
        </w:rPr>
        <w:t xml:space="preserve">Ponadto Zamawiający informuję, że wraz z oferta należy złożyć w wersji edytowalnej wypełniony wzór umowy oraz formularz cenowy. </w:t>
      </w:r>
    </w:p>
    <w:p w14:paraId="4538E114" w14:textId="7FF1056F" w:rsidR="009F2DEB" w:rsidRDefault="009F2DEB" w:rsidP="009F2DEB">
      <w:pPr>
        <w:jc w:val="both"/>
        <w:rPr>
          <w:rFonts w:ascii="Arial" w:hAnsi="Arial" w:cs="Arial"/>
          <w:sz w:val="20"/>
          <w:szCs w:val="20"/>
        </w:rPr>
      </w:pPr>
      <w:r>
        <w:rPr>
          <w:rFonts w:ascii="Arial" w:hAnsi="Arial" w:cs="Arial"/>
          <w:b/>
          <w:sz w:val="20"/>
          <w:szCs w:val="20"/>
        </w:rPr>
        <w:t>Załączniki, o których mowa w pytaniach Wykonawcy (druki Wykonawcy) zostaną dołączone do umowy przy podpisywaniu umowy przez Wykonawcę.</w:t>
      </w:r>
    </w:p>
    <w:p w14:paraId="25BDA1B1" w14:textId="77777777" w:rsidR="00990216" w:rsidRPr="0075718A" w:rsidRDefault="00990216" w:rsidP="00990216">
      <w:pPr>
        <w:tabs>
          <w:tab w:val="left" w:pos="960"/>
        </w:tabs>
        <w:rPr>
          <w:rFonts w:ascii="Arial" w:hAnsi="Arial" w:cs="Arial"/>
          <w:b/>
          <w:sz w:val="20"/>
          <w:szCs w:val="20"/>
        </w:rPr>
      </w:pPr>
    </w:p>
    <w:p w14:paraId="76F0B859" w14:textId="77777777" w:rsidR="00990216" w:rsidRDefault="00990216" w:rsidP="00990216"/>
    <w:p w14:paraId="0BDD1F41" w14:textId="77777777" w:rsidR="00990216" w:rsidRPr="0019274D" w:rsidRDefault="00990216" w:rsidP="00990216">
      <w:pPr>
        <w:jc w:val="both"/>
      </w:pPr>
    </w:p>
    <w:p w14:paraId="3D04A9E6" w14:textId="41997561" w:rsidR="00990216" w:rsidRPr="0019274D" w:rsidRDefault="00990216" w:rsidP="00990216">
      <w:pPr>
        <w:jc w:val="both"/>
      </w:pPr>
      <w:r w:rsidRPr="0019274D">
        <w:t xml:space="preserve">Powyższe wyjaśnienia i modyfikacje treści </w:t>
      </w:r>
      <w:r w:rsidR="009F2DEB">
        <w:t xml:space="preserve">OGŁOSZENIA O ZAMÓWIENIU </w:t>
      </w:r>
      <w:bookmarkStart w:id="4" w:name="_GoBack"/>
      <w:bookmarkEnd w:id="4"/>
      <w:r w:rsidRPr="0019274D">
        <w:t>są dla Wykonawców wiążące.</w:t>
      </w:r>
    </w:p>
    <w:p w14:paraId="76F6B99D" w14:textId="77777777" w:rsidR="00990216" w:rsidRPr="0019274D" w:rsidRDefault="00990216" w:rsidP="00990216">
      <w:pPr>
        <w:widowControl w:val="0"/>
        <w:autoSpaceDE w:val="0"/>
        <w:autoSpaceDN w:val="0"/>
        <w:adjustRightInd w:val="0"/>
        <w:jc w:val="both"/>
        <w:rPr>
          <w:color w:val="000000"/>
        </w:rPr>
      </w:pPr>
    </w:p>
    <w:p w14:paraId="723BACCD" w14:textId="77777777" w:rsidR="00990216" w:rsidRPr="0019274D" w:rsidRDefault="00990216" w:rsidP="00990216">
      <w:pPr>
        <w:widowControl w:val="0"/>
        <w:autoSpaceDE w:val="0"/>
        <w:autoSpaceDN w:val="0"/>
        <w:adjustRightInd w:val="0"/>
        <w:jc w:val="both"/>
        <w:rPr>
          <w:color w:val="000000"/>
        </w:rPr>
      </w:pPr>
      <w:r w:rsidRPr="0019274D">
        <w:rPr>
          <w:color w:val="000000"/>
        </w:rPr>
        <w:t>Do wiadomości:</w:t>
      </w:r>
    </w:p>
    <w:p w14:paraId="76611C8C" w14:textId="77777777" w:rsidR="00990216" w:rsidRPr="0019274D" w:rsidRDefault="00990216" w:rsidP="00990216">
      <w:pPr>
        <w:widowControl w:val="0"/>
        <w:autoSpaceDE w:val="0"/>
        <w:autoSpaceDN w:val="0"/>
        <w:adjustRightInd w:val="0"/>
        <w:jc w:val="both"/>
        <w:rPr>
          <w:color w:val="000000"/>
        </w:rPr>
      </w:pPr>
      <w:r w:rsidRPr="0019274D">
        <w:rPr>
          <w:color w:val="000000"/>
        </w:rPr>
        <w:t>- wszyscy uczestnicy</w:t>
      </w:r>
    </w:p>
    <w:p w14:paraId="06910C3E" w14:textId="77777777" w:rsidR="00990216" w:rsidRPr="0019274D" w:rsidRDefault="00990216" w:rsidP="00990216">
      <w:r w:rsidRPr="0019274D">
        <w:tab/>
      </w:r>
    </w:p>
    <w:p w14:paraId="058F50DD" w14:textId="77777777" w:rsidR="00990216" w:rsidRPr="0019274D" w:rsidRDefault="00990216" w:rsidP="00990216"/>
    <w:p w14:paraId="26E3683C" w14:textId="77777777" w:rsidR="002952E6" w:rsidRPr="002952E6" w:rsidRDefault="002952E6" w:rsidP="00990216">
      <w:pPr>
        <w:rPr>
          <w:rFonts w:ascii="Times New Roman" w:hAnsi="Times New Roman" w:cs="Times New Roman"/>
          <w:sz w:val="18"/>
          <w:szCs w:val="18"/>
        </w:rPr>
      </w:pPr>
    </w:p>
    <w:sectPr w:rsidR="002952E6" w:rsidRPr="002952E6" w:rsidSect="00CC24A9">
      <w:headerReference w:type="default" r:id="rId14"/>
      <w:footerReference w:type="default" r:id="rId15"/>
      <w:pgSz w:w="11900" w:h="16840"/>
      <w:pgMar w:top="426" w:right="1268" w:bottom="567"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27608" w14:textId="77777777" w:rsidR="00EC3304" w:rsidRDefault="00EC3304" w:rsidP="00BB1BD7">
      <w:r>
        <w:separator/>
      </w:r>
    </w:p>
  </w:endnote>
  <w:endnote w:type="continuationSeparator" w:id="0">
    <w:p w14:paraId="3E0DD5C7" w14:textId="77777777" w:rsidR="00EC3304" w:rsidRDefault="00EC3304" w:rsidP="00BB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ncode Sans">
    <w:altName w:val="Times New Roman"/>
    <w:charset w:val="00"/>
    <w:family w:val="auto"/>
    <w:pitch w:val="variable"/>
    <w:sig w:usb0="00000001" w:usb1="5000207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Siatka"/>
      <w:tblW w:w="9781" w:type="dxa"/>
      <w:tblInd w:w="-34" w:type="dxa"/>
      <w:tblBorders>
        <w:top w:val="single" w:sz="4"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0"/>
      <w:gridCol w:w="3117"/>
      <w:gridCol w:w="2865"/>
      <w:gridCol w:w="989"/>
    </w:tblGrid>
    <w:tr w:rsidR="004E08A7" w:rsidRPr="006E5948" w14:paraId="59241F07" w14:textId="77777777" w:rsidTr="00914F55">
      <w:trPr>
        <w:trHeight w:val="1129"/>
      </w:trPr>
      <w:tc>
        <w:tcPr>
          <w:tcW w:w="2810" w:type="dxa"/>
          <w:shd w:val="clear" w:color="auto" w:fill="auto"/>
        </w:tcPr>
        <w:p w14:paraId="76798401" w14:textId="4E1AC564" w:rsidR="004E08A7" w:rsidRPr="00AF299D" w:rsidRDefault="00FD15FD" w:rsidP="00FD15FD">
          <w:pPr>
            <w:pStyle w:val="Stopka"/>
            <w:tabs>
              <w:tab w:val="clear" w:pos="9072"/>
              <w:tab w:val="right" w:pos="8931"/>
            </w:tabs>
            <w:ind w:left="142"/>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Regionalny Szpital w Kołobrzegu</w:t>
          </w:r>
        </w:p>
        <w:p w14:paraId="4A8E9BE8" w14:textId="3B1A904B"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ul. Łopuskiego 31-33</w:t>
          </w:r>
        </w:p>
        <w:p w14:paraId="2ECA0164" w14:textId="157FE533" w:rsidR="004E08A7" w:rsidRPr="00AF299D" w:rsidRDefault="004E08A7" w:rsidP="004E08A7">
          <w:pPr>
            <w:pStyle w:val="Stopka"/>
            <w:ind w:left="142"/>
            <w:rPr>
              <w:color w:val="767171" w:themeColor="background2" w:themeShade="80"/>
              <w:sz w:val="16"/>
              <w:szCs w:val="16"/>
            </w:rPr>
          </w:pPr>
          <w:r w:rsidRPr="00AF299D">
            <w:rPr>
              <w:color w:val="767171" w:themeColor="background2" w:themeShade="80"/>
              <w:sz w:val="16"/>
              <w:szCs w:val="16"/>
            </w:rPr>
            <w:t>78-100 Kołobrzeg</w:t>
          </w:r>
        </w:p>
        <w:p w14:paraId="5A0FD976" w14:textId="77777777" w:rsidR="004E08A7" w:rsidRPr="00AF299D" w:rsidRDefault="004E08A7" w:rsidP="004E08A7">
          <w:pPr>
            <w:pStyle w:val="Stopka"/>
            <w:ind w:left="284"/>
            <w:rPr>
              <w:color w:val="767171" w:themeColor="background2" w:themeShade="80"/>
            </w:rPr>
          </w:pPr>
        </w:p>
      </w:tc>
      <w:tc>
        <w:tcPr>
          <w:tcW w:w="3117" w:type="dxa"/>
          <w:shd w:val="clear" w:color="auto" w:fill="auto"/>
        </w:tcPr>
        <w:p w14:paraId="3476E386" w14:textId="266C3E54" w:rsidR="004E08A7" w:rsidRPr="00AF299D" w:rsidRDefault="00FD15FD" w:rsidP="00F0345D">
          <w:pPr>
            <w:pStyle w:val="Stopka"/>
            <w:ind w:left="343"/>
            <w:rPr>
              <w:color w:val="767171" w:themeColor="background2" w:themeShade="80"/>
              <w:sz w:val="16"/>
              <w:szCs w:val="16"/>
            </w:rPr>
          </w:pPr>
          <w:r w:rsidRPr="00AF299D">
            <w:rPr>
              <w:color w:val="767171" w:themeColor="background2" w:themeShade="80"/>
              <w:sz w:val="16"/>
              <w:szCs w:val="16"/>
            </w:rPr>
            <w:br/>
          </w:r>
          <w:r w:rsidR="004E08A7" w:rsidRPr="00AF299D">
            <w:rPr>
              <w:color w:val="767171" w:themeColor="background2" w:themeShade="80"/>
              <w:sz w:val="16"/>
              <w:szCs w:val="16"/>
            </w:rPr>
            <w:t>www.szpital.kolobrzeg.pl</w:t>
          </w:r>
        </w:p>
        <w:p w14:paraId="5003576E" w14:textId="7777777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sekretariat@szpital.kolobrzeg.pl</w:t>
          </w:r>
        </w:p>
        <w:p w14:paraId="790D8B7A" w14:textId="370FFA97" w:rsidR="004E08A7" w:rsidRPr="00AF299D" w:rsidRDefault="004E08A7" w:rsidP="00F0345D">
          <w:pPr>
            <w:pStyle w:val="Stopka"/>
            <w:ind w:left="343"/>
            <w:rPr>
              <w:color w:val="767171" w:themeColor="background2" w:themeShade="80"/>
              <w:sz w:val="16"/>
              <w:szCs w:val="16"/>
            </w:rPr>
          </w:pPr>
          <w:r w:rsidRPr="00AF299D">
            <w:rPr>
              <w:color w:val="767171" w:themeColor="background2" w:themeShade="80"/>
              <w:sz w:val="16"/>
              <w:szCs w:val="16"/>
            </w:rPr>
            <w:t>tel. (94) 35 30 201, fax (94) 35 23 982</w:t>
          </w:r>
        </w:p>
      </w:tc>
      <w:tc>
        <w:tcPr>
          <w:tcW w:w="2865" w:type="dxa"/>
          <w:shd w:val="clear" w:color="auto" w:fill="auto"/>
        </w:tcPr>
        <w:p w14:paraId="05BFAD16" w14:textId="62743621" w:rsidR="004E08A7" w:rsidRPr="00AF299D" w:rsidRDefault="00FD15FD" w:rsidP="004E08A7">
          <w:pPr>
            <w:pStyle w:val="Stopka"/>
            <w:ind w:left="944"/>
            <w:rPr>
              <w:color w:val="767171" w:themeColor="background2" w:themeShade="80"/>
              <w:sz w:val="16"/>
              <w:szCs w:val="16"/>
            </w:rPr>
          </w:pPr>
          <w:r w:rsidRPr="00AF299D">
            <w:rPr>
              <w:color w:val="767171" w:themeColor="background2" w:themeShade="80"/>
              <w:sz w:val="16"/>
              <w:szCs w:val="16"/>
            </w:rPr>
            <w:br/>
          </w:r>
          <w:r w:rsidR="00584EE4" w:rsidRPr="00AF299D">
            <w:rPr>
              <w:color w:val="767171" w:themeColor="background2" w:themeShade="80"/>
              <w:sz w:val="16"/>
              <w:szCs w:val="16"/>
            </w:rPr>
            <w:t>NIP:</w:t>
          </w:r>
          <w:r w:rsidR="004E08A7" w:rsidRPr="00AF299D">
            <w:rPr>
              <w:color w:val="767171" w:themeColor="background2" w:themeShade="80"/>
              <w:sz w:val="16"/>
              <w:szCs w:val="16"/>
            </w:rPr>
            <w:t xml:space="preserve">  </w:t>
          </w:r>
          <w:r w:rsidR="00AF299D">
            <w:rPr>
              <w:color w:val="767171" w:themeColor="background2" w:themeShade="80"/>
              <w:sz w:val="16"/>
              <w:szCs w:val="16"/>
            </w:rPr>
            <w:t xml:space="preserve">       </w:t>
          </w:r>
          <w:r w:rsidR="004E08A7" w:rsidRPr="00AF299D">
            <w:rPr>
              <w:color w:val="767171" w:themeColor="background2" w:themeShade="80"/>
              <w:sz w:val="16"/>
              <w:szCs w:val="16"/>
            </w:rPr>
            <w:t>671-10-30-263</w:t>
          </w:r>
        </w:p>
        <w:p w14:paraId="255FEBBA" w14:textId="220604A3" w:rsidR="004E08A7" w:rsidRPr="00AF299D" w:rsidRDefault="00AF299D" w:rsidP="004E08A7">
          <w:pPr>
            <w:pStyle w:val="Stopka"/>
            <w:ind w:left="944"/>
            <w:rPr>
              <w:color w:val="767171" w:themeColor="background2" w:themeShade="80"/>
              <w:sz w:val="16"/>
              <w:szCs w:val="16"/>
            </w:rPr>
          </w:pPr>
          <w:r w:rsidRPr="00AF299D">
            <w:rPr>
              <w:color w:val="767171" w:themeColor="background2" w:themeShade="80"/>
              <w:sz w:val="16"/>
              <w:szCs w:val="16"/>
            </w:rPr>
            <w:t xml:space="preserve">REGON: </w:t>
          </w:r>
          <w:r w:rsidR="004E08A7" w:rsidRPr="00AF299D">
            <w:rPr>
              <w:color w:val="767171" w:themeColor="background2" w:themeShade="80"/>
              <w:sz w:val="16"/>
              <w:szCs w:val="16"/>
            </w:rPr>
            <w:t>000311496</w:t>
          </w:r>
        </w:p>
        <w:p w14:paraId="2D166041" w14:textId="1F4D773E" w:rsidR="00FD15FD" w:rsidRPr="00AF299D" w:rsidRDefault="00584EE4" w:rsidP="004E08A7">
          <w:pPr>
            <w:pStyle w:val="Stopka"/>
            <w:ind w:left="944"/>
            <w:rPr>
              <w:color w:val="767171" w:themeColor="background2" w:themeShade="80"/>
              <w:sz w:val="16"/>
              <w:szCs w:val="16"/>
            </w:rPr>
          </w:pPr>
          <w:r w:rsidRPr="00AF299D">
            <w:rPr>
              <w:color w:val="767171" w:themeColor="background2" w:themeShade="80"/>
              <w:sz w:val="16"/>
              <w:szCs w:val="16"/>
            </w:rPr>
            <w:t xml:space="preserve">KRS:   </w:t>
          </w:r>
          <w:r w:rsidR="00AF299D">
            <w:rPr>
              <w:color w:val="767171" w:themeColor="background2" w:themeShade="80"/>
              <w:sz w:val="16"/>
              <w:szCs w:val="16"/>
            </w:rPr>
            <w:t xml:space="preserve">  </w:t>
          </w:r>
          <w:r w:rsidRPr="00AF299D">
            <w:rPr>
              <w:color w:val="767171" w:themeColor="background2" w:themeShade="80"/>
              <w:sz w:val="16"/>
              <w:szCs w:val="16"/>
            </w:rPr>
            <w:t xml:space="preserve">  </w:t>
          </w:r>
          <w:r w:rsidR="004E08A7" w:rsidRPr="00AF299D">
            <w:rPr>
              <w:color w:val="767171" w:themeColor="background2" w:themeShade="80"/>
              <w:sz w:val="16"/>
              <w:szCs w:val="16"/>
            </w:rPr>
            <w:t>0000006438</w:t>
          </w:r>
        </w:p>
        <w:p w14:paraId="3072FA5A" w14:textId="77777777" w:rsidR="004E08A7" w:rsidRPr="00AF299D" w:rsidRDefault="004E08A7" w:rsidP="00FD15FD">
          <w:pPr>
            <w:jc w:val="center"/>
            <w:rPr>
              <w:color w:val="767171" w:themeColor="background2" w:themeShade="80"/>
            </w:rPr>
          </w:pPr>
        </w:p>
      </w:tc>
      <w:tc>
        <w:tcPr>
          <w:tcW w:w="989" w:type="dxa"/>
          <w:shd w:val="clear" w:color="auto" w:fill="auto"/>
        </w:tcPr>
        <w:p w14:paraId="4E777607" w14:textId="47B857E2" w:rsidR="004E08A7" w:rsidRDefault="004E08A7" w:rsidP="006E5948">
          <w:pPr>
            <w:pStyle w:val="Stopka"/>
            <w:rPr>
              <w:rFonts w:ascii="Encode Sans" w:hAnsi="Encode Sans"/>
            </w:rPr>
          </w:pPr>
        </w:p>
        <w:p w14:paraId="6BB24711" w14:textId="77777777" w:rsidR="004E08A7" w:rsidRPr="00031876" w:rsidRDefault="004E08A7" w:rsidP="00031876"/>
        <w:p w14:paraId="06105079" w14:textId="315D3F67" w:rsidR="004E08A7" w:rsidRDefault="004E08A7" w:rsidP="00031876"/>
        <w:p w14:paraId="1918E181" w14:textId="77777777" w:rsidR="004E08A7" w:rsidRPr="00031876" w:rsidRDefault="004E08A7" w:rsidP="00031876"/>
        <w:p w14:paraId="61561F5E" w14:textId="6A8FC603" w:rsidR="004E08A7" w:rsidRDefault="004E08A7" w:rsidP="00031876"/>
        <w:p w14:paraId="28AC4B1D" w14:textId="77777777" w:rsidR="004E08A7" w:rsidRPr="00031876" w:rsidRDefault="004E08A7" w:rsidP="00031876">
          <w:pPr>
            <w:jc w:val="center"/>
          </w:pPr>
        </w:p>
      </w:tc>
    </w:tr>
  </w:tbl>
  <w:p w14:paraId="30208F57" w14:textId="6E466AF1" w:rsidR="00ED1C05" w:rsidRPr="006E5948" w:rsidRDefault="00ED1C05" w:rsidP="006E5948">
    <w:pPr>
      <w:pStyle w:val="Stopka"/>
      <w:rPr>
        <w:rFonts w:ascii="Encode Sans" w:hAnsi="Encode San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87129" w14:textId="77777777" w:rsidR="00EC3304" w:rsidRDefault="00EC3304" w:rsidP="00BB1BD7">
      <w:r>
        <w:separator/>
      </w:r>
    </w:p>
  </w:footnote>
  <w:footnote w:type="continuationSeparator" w:id="0">
    <w:p w14:paraId="7BFE5302" w14:textId="77777777" w:rsidR="00EC3304" w:rsidRDefault="00EC3304" w:rsidP="00BB1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AC9D7" w14:textId="4168762E" w:rsidR="00CC24A9" w:rsidRDefault="00CC24A9">
    <w:pPr>
      <w:pStyle w:val="Nagwek"/>
    </w:pPr>
    <w:r w:rsidRPr="00584EE4">
      <w:rPr>
        <w:noProof/>
        <w:lang w:eastAsia="pl-PL"/>
      </w:rPr>
      <w:drawing>
        <wp:anchor distT="0" distB="0" distL="114300" distR="114300" simplePos="0" relativeHeight="251658240" behindDoc="0" locked="0" layoutInCell="1" allowOverlap="1" wp14:anchorId="76D10FC4" wp14:editId="453406E6">
          <wp:simplePos x="0" y="0"/>
          <wp:positionH relativeFrom="column">
            <wp:posOffset>-345440</wp:posOffset>
          </wp:positionH>
          <wp:positionV relativeFrom="paragraph">
            <wp:posOffset>15240</wp:posOffset>
          </wp:positionV>
          <wp:extent cx="1695450" cy="139128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1391285"/>
                  </a:xfrm>
                  <a:prstGeom prst="rect">
                    <a:avLst/>
                  </a:prstGeom>
                </pic:spPr>
              </pic:pic>
            </a:graphicData>
          </a:graphic>
          <wp14:sizeRelH relativeFrom="page">
            <wp14:pctWidth>0</wp14:pctWidth>
          </wp14:sizeRelH>
          <wp14:sizeRelV relativeFrom="page">
            <wp14:pctHeight>0</wp14:pctHeight>
          </wp14:sizeRelV>
        </wp:anchor>
      </w:drawing>
    </w:r>
  </w:p>
  <w:p w14:paraId="1D0E361E" w14:textId="77777777" w:rsidR="00CC24A9" w:rsidRDefault="00CC24A9">
    <w:pPr>
      <w:pStyle w:val="Nagwek"/>
    </w:pPr>
  </w:p>
  <w:p w14:paraId="453EDDDC" w14:textId="77777777" w:rsidR="00CC24A9" w:rsidRDefault="00CC24A9">
    <w:pPr>
      <w:pStyle w:val="Nagwek"/>
    </w:pPr>
  </w:p>
  <w:p w14:paraId="17D22D45" w14:textId="77777777" w:rsidR="00CC24A9" w:rsidRDefault="00CC24A9">
    <w:pPr>
      <w:pStyle w:val="Nagwek"/>
    </w:pPr>
  </w:p>
  <w:p w14:paraId="751F7C91" w14:textId="77777777" w:rsidR="00CC24A9" w:rsidRDefault="00CC24A9">
    <w:pPr>
      <w:pStyle w:val="Nagwek"/>
    </w:pPr>
  </w:p>
  <w:p w14:paraId="53FAB1F9" w14:textId="77777777" w:rsidR="00CC24A9" w:rsidRDefault="00CC24A9">
    <w:pPr>
      <w:pStyle w:val="Nagwek"/>
    </w:pPr>
  </w:p>
  <w:p w14:paraId="585453E8" w14:textId="210E6C96" w:rsidR="00CC24A9" w:rsidRDefault="00CC24A9">
    <w:pPr>
      <w:pStyle w:val="Nagwek"/>
    </w:pPr>
  </w:p>
  <w:p w14:paraId="37820450" w14:textId="526DB81B" w:rsidR="00BB1BD7" w:rsidRDefault="00BB1B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2172"/>
    <w:multiLevelType w:val="hybridMultilevel"/>
    <w:tmpl w:val="9AFA1744"/>
    <w:lvl w:ilvl="0" w:tplc="04150001">
      <w:start w:val="1"/>
      <w:numFmt w:val="bullet"/>
      <w:lvlText w:val=""/>
      <w:lvlJc w:val="left"/>
      <w:pPr>
        <w:ind w:left="2924" w:hanging="360"/>
      </w:pPr>
      <w:rPr>
        <w:rFonts w:ascii="Symbol" w:hAnsi="Symbol" w:hint="default"/>
      </w:rPr>
    </w:lvl>
    <w:lvl w:ilvl="1" w:tplc="04150003">
      <w:start w:val="1"/>
      <w:numFmt w:val="bullet"/>
      <w:lvlText w:val="o"/>
      <w:lvlJc w:val="left"/>
      <w:pPr>
        <w:ind w:left="3644" w:hanging="360"/>
      </w:pPr>
      <w:rPr>
        <w:rFonts w:ascii="Courier New" w:hAnsi="Courier New" w:cs="Courier New" w:hint="default"/>
      </w:rPr>
    </w:lvl>
    <w:lvl w:ilvl="2" w:tplc="04150005">
      <w:start w:val="1"/>
      <w:numFmt w:val="bullet"/>
      <w:lvlText w:val=""/>
      <w:lvlJc w:val="left"/>
      <w:pPr>
        <w:ind w:left="4364" w:hanging="360"/>
      </w:pPr>
      <w:rPr>
        <w:rFonts w:ascii="Wingdings" w:hAnsi="Wingdings" w:hint="default"/>
      </w:rPr>
    </w:lvl>
    <w:lvl w:ilvl="3" w:tplc="04150001">
      <w:start w:val="1"/>
      <w:numFmt w:val="bullet"/>
      <w:lvlText w:val=""/>
      <w:lvlJc w:val="left"/>
      <w:pPr>
        <w:ind w:left="5084" w:hanging="360"/>
      </w:pPr>
      <w:rPr>
        <w:rFonts w:ascii="Symbol" w:hAnsi="Symbol" w:hint="default"/>
      </w:rPr>
    </w:lvl>
    <w:lvl w:ilvl="4" w:tplc="04150003">
      <w:start w:val="1"/>
      <w:numFmt w:val="bullet"/>
      <w:lvlText w:val="o"/>
      <w:lvlJc w:val="left"/>
      <w:pPr>
        <w:ind w:left="5804" w:hanging="360"/>
      </w:pPr>
      <w:rPr>
        <w:rFonts w:ascii="Courier New" w:hAnsi="Courier New" w:cs="Courier New" w:hint="default"/>
      </w:rPr>
    </w:lvl>
    <w:lvl w:ilvl="5" w:tplc="04150005">
      <w:start w:val="1"/>
      <w:numFmt w:val="bullet"/>
      <w:lvlText w:val=""/>
      <w:lvlJc w:val="left"/>
      <w:pPr>
        <w:ind w:left="6524" w:hanging="360"/>
      </w:pPr>
      <w:rPr>
        <w:rFonts w:ascii="Wingdings" w:hAnsi="Wingdings" w:hint="default"/>
      </w:rPr>
    </w:lvl>
    <w:lvl w:ilvl="6" w:tplc="04150001">
      <w:start w:val="1"/>
      <w:numFmt w:val="bullet"/>
      <w:lvlText w:val=""/>
      <w:lvlJc w:val="left"/>
      <w:pPr>
        <w:ind w:left="7244" w:hanging="360"/>
      </w:pPr>
      <w:rPr>
        <w:rFonts w:ascii="Symbol" w:hAnsi="Symbol" w:hint="default"/>
      </w:rPr>
    </w:lvl>
    <w:lvl w:ilvl="7" w:tplc="04150003">
      <w:start w:val="1"/>
      <w:numFmt w:val="bullet"/>
      <w:lvlText w:val="o"/>
      <w:lvlJc w:val="left"/>
      <w:pPr>
        <w:ind w:left="7964" w:hanging="360"/>
      </w:pPr>
      <w:rPr>
        <w:rFonts w:ascii="Courier New" w:hAnsi="Courier New" w:cs="Courier New" w:hint="default"/>
      </w:rPr>
    </w:lvl>
    <w:lvl w:ilvl="8" w:tplc="04150005">
      <w:start w:val="1"/>
      <w:numFmt w:val="bullet"/>
      <w:lvlText w:val=""/>
      <w:lvlJc w:val="left"/>
      <w:pPr>
        <w:ind w:left="8684" w:hanging="360"/>
      </w:pPr>
      <w:rPr>
        <w:rFonts w:ascii="Wingdings" w:hAnsi="Wingdings" w:hint="default"/>
      </w:rPr>
    </w:lvl>
  </w:abstractNum>
  <w:abstractNum w:abstractNumId="1">
    <w:nsid w:val="25BC563F"/>
    <w:multiLevelType w:val="hybridMultilevel"/>
    <w:tmpl w:val="5808B4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6000566"/>
    <w:multiLevelType w:val="hybridMultilevel"/>
    <w:tmpl w:val="CAACCF20"/>
    <w:lvl w:ilvl="0" w:tplc="885239D8">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BD8E786">
      <w:start w:val="1"/>
      <w:numFmt w:val="lowerLetter"/>
      <w:lvlText w:val="%2"/>
      <w:lvlJc w:val="left"/>
      <w:pPr>
        <w:ind w:left="8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E725520">
      <w:start w:val="1"/>
      <w:numFmt w:val="lowerLetter"/>
      <w:lvlRestart w:val="0"/>
      <w:lvlText w:val="%3)"/>
      <w:lvlJc w:val="left"/>
      <w:pPr>
        <w:ind w:left="1318" w:firstLine="0"/>
      </w:pPr>
      <w:rPr>
        <w:rFonts w:ascii="Arial" w:eastAsia="Times New Roman" w:hAnsi="Arial" w:cs="Arial" w:hint="default"/>
        <w:b w:val="0"/>
        <w:i w:val="0"/>
        <w:strike w:val="0"/>
        <w:dstrike w:val="0"/>
        <w:color w:val="000000"/>
        <w:sz w:val="16"/>
        <w:szCs w:val="16"/>
        <w:u w:val="none" w:color="000000"/>
        <w:effect w:val="none"/>
        <w:bdr w:val="none" w:sz="0" w:space="0" w:color="auto" w:frame="1"/>
        <w:vertAlign w:val="baseline"/>
      </w:rPr>
    </w:lvl>
    <w:lvl w:ilvl="3" w:tplc="A8E4B09A">
      <w:start w:val="1"/>
      <w:numFmt w:val="decimal"/>
      <w:lvlText w:val="%4"/>
      <w:lvlJc w:val="left"/>
      <w:pPr>
        <w:ind w:left="20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9284A5A">
      <w:start w:val="1"/>
      <w:numFmt w:val="lowerLetter"/>
      <w:lvlText w:val="%5"/>
      <w:lvlJc w:val="left"/>
      <w:pPr>
        <w:ind w:left="27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AA6F73E">
      <w:start w:val="1"/>
      <w:numFmt w:val="lowerRoman"/>
      <w:lvlText w:val="%6"/>
      <w:lvlJc w:val="left"/>
      <w:pPr>
        <w:ind w:left="351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CD2C65E">
      <w:start w:val="1"/>
      <w:numFmt w:val="decimal"/>
      <w:lvlText w:val="%7"/>
      <w:lvlJc w:val="left"/>
      <w:pPr>
        <w:ind w:left="423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CCA2328">
      <w:start w:val="1"/>
      <w:numFmt w:val="lowerLetter"/>
      <w:lvlText w:val="%8"/>
      <w:lvlJc w:val="left"/>
      <w:pPr>
        <w:ind w:left="495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E09178">
      <w:start w:val="1"/>
      <w:numFmt w:val="lowerRoman"/>
      <w:lvlText w:val="%9"/>
      <w:lvlJc w:val="left"/>
      <w:pPr>
        <w:ind w:left="567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2B244BBB"/>
    <w:multiLevelType w:val="hybridMultilevel"/>
    <w:tmpl w:val="568A687E"/>
    <w:lvl w:ilvl="0" w:tplc="23A83FEA">
      <w:start w:val="1"/>
      <w:numFmt w:val="decimal"/>
      <w:lvlText w:val="%1)"/>
      <w:lvlJc w:val="left"/>
      <w:pPr>
        <w:ind w:left="785" w:hanging="360"/>
      </w:pPr>
      <w:rPr>
        <w:rFonts w:eastAsia="Times New Roman"/>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4">
    <w:nsid w:val="2D5608BF"/>
    <w:multiLevelType w:val="hybridMultilevel"/>
    <w:tmpl w:val="FB904AC0"/>
    <w:lvl w:ilvl="0" w:tplc="7C46080C">
      <w:start w:val="1"/>
      <w:numFmt w:val="decimal"/>
      <w:lvlText w:val="%1)"/>
      <w:lvlJc w:val="left"/>
      <w:pPr>
        <w:ind w:left="705" w:firstLine="0"/>
      </w:pPr>
      <w:rPr>
        <w:rFonts w:ascii="Arial" w:eastAsia="Calibri" w:hAnsi="Arial" w:cs="Arial" w:hint="default"/>
        <w:b w:val="0"/>
        <w:i w:val="0"/>
        <w:strike w:val="0"/>
        <w:dstrike w:val="0"/>
        <w:color w:val="000000"/>
        <w:sz w:val="16"/>
        <w:szCs w:val="16"/>
        <w:u w:val="none" w:color="000000"/>
        <w:effect w:val="none"/>
        <w:bdr w:val="none" w:sz="0" w:space="0" w:color="auto" w:frame="1"/>
        <w:vertAlign w:val="baseline"/>
      </w:rPr>
    </w:lvl>
    <w:lvl w:ilvl="1" w:tplc="38BE227A">
      <w:start w:val="1"/>
      <w:numFmt w:val="lowerLetter"/>
      <w:lvlText w:val="%2)"/>
      <w:lvlJc w:val="left"/>
      <w:pPr>
        <w:ind w:left="1776" w:firstLine="0"/>
      </w:pPr>
      <w:rPr>
        <w:rFonts w:ascii="Arial" w:eastAsia="Calibri" w:hAnsi="Arial" w:cs="Arial" w:hint="default"/>
        <w:b w:val="0"/>
        <w:i w:val="0"/>
        <w:strike w:val="0"/>
        <w:dstrike w:val="0"/>
        <w:color w:val="000000"/>
        <w:sz w:val="16"/>
        <w:szCs w:val="16"/>
        <w:u w:val="none" w:color="000000"/>
        <w:effect w:val="none"/>
        <w:bdr w:val="none" w:sz="0" w:space="0" w:color="auto" w:frame="1"/>
        <w:vertAlign w:val="baseline"/>
      </w:rPr>
    </w:lvl>
    <w:lvl w:ilvl="2" w:tplc="7B329140">
      <w:start w:val="1"/>
      <w:numFmt w:val="lowerRoman"/>
      <w:lvlText w:val="%3"/>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7BA829E">
      <w:start w:val="1"/>
      <w:numFmt w:val="decimal"/>
      <w:lvlText w:val="%4"/>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434595A">
      <w:start w:val="1"/>
      <w:numFmt w:val="lowerLetter"/>
      <w:lvlText w:val="%5"/>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E820B92">
      <w:start w:val="1"/>
      <w:numFmt w:val="lowerRoman"/>
      <w:lvlText w:val="%6"/>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76875E">
      <w:start w:val="1"/>
      <w:numFmt w:val="decimal"/>
      <w:lvlText w:val="%7"/>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ED6D34E">
      <w:start w:val="1"/>
      <w:numFmt w:val="lowerLetter"/>
      <w:lvlText w:val="%8"/>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80CF0B0">
      <w:start w:val="1"/>
      <w:numFmt w:val="lowerRoman"/>
      <w:lvlText w:val="%9"/>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2DBE123C"/>
    <w:multiLevelType w:val="hybridMultilevel"/>
    <w:tmpl w:val="7D48B396"/>
    <w:lvl w:ilvl="0" w:tplc="134A4660">
      <w:start w:val="3"/>
      <w:numFmt w:val="decimal"/>
      <w:lvlText w:val="%1)"/>
      <w:lvlJc w:val="left"/>
      <w:pPr>
        <w:ind w:left="785"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6">
    <w:nsid w:val="37667A2A"/>
    <w:multiLevelType w:val="hybridMultilevel"/>
    <w:tmpl w:val="F0187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7CA0E4D"/>
    <w:multiLevelType w:val="hybridMultilevel"/>
    <w:tmpl w:val="BF2215C6"/>
    <w:lvl w:ilvl="0" w:tplc="8E725520">
      <w:start w:val="1"/>
      <w:numFmt w:val="lowerLetter"/>
      <w:lvlText w:val="%1)"/>
      <w:lvlJc w:val="left"/>
      <w:pPr>
        <w:ind w:left="1318" w:firstLine="0"/>
      </w:pPr>
      <w:rPr>
        <w:rFonts w:ascii="Arial" w:eastAsia="Times New Roman" w:hAnsi="Arial" w:cs="Arial" w:hint="default"/>
        <w:b w:val="0"/>
        <w:i w:val="0"/>
        <w:strike w:val="0"/>
        <w:dstrike w:val="0"/>
        <w:color w:val="000000"/>
        <w:sz w:val="16"/>
        <w:szCs w:val="16"/>
        <w:u w:val="none" w:color="000000"/>
        <w:effect w:val="none"/>
        <w:bdr w:val="none" w:sz="0" w:space="0" w:color="auto" w:frame="1"/>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1B2136F"/>
    <w:multiLevelType w:val="hybridMultilevel"/>
    <w:tmpl w:val="84AC1F72"/>
    <w:lvl w:ilvl="0" w:tplc="04150001">
      <w:start w:val="1"/>
      <w:numFmt w:val="bullet"/>
      <w:lvlText w:val=""/>
      <w:lvlJc w:val="left"/>
      <w:pPr>
        <w:ind w:left="1476" w:hanging="360"/>
      </w:pPr>
      <w:rPr>
        <w:rFonts w:ascii="Symbol" w:hAnsi="Symbol" w:hint="default"/>
      </w:rPr>
    </w:lvl>
    <w:lvl w:ilvl="1" w:tplc="04150003">
      <w:start w:val="1"/>
      <w:numFmt w:val="bullet"/>
      <w:lvlText w:val="o"/>
      <w:lvlJc w:val="left"/>
      <w:pPr>
        <w:ind w:left="2196" w:hanging="360"/>
      </w:pPr>
      <w:rPr>
        <w:rFonts w:ascii="Courier New" w:hAnsi="Courier New" w:cs="Courier New" w:hint="default"/>
      </w:rPr>
    </w:lvl>
    <w:lvl w:ilvl="2" w:tplc="04150005">
      <w:start w:val="1"/>
      <w:numFmt w:val="bullet"/>
      <w:lvlText w:val=""/>
      <w:lvlJc w:val="left"/>
      <w:pPr>
        <w:ind w:left="2916" w:hanging="360"/>
      </w:pPr>
      <w:rPr>
        <w:rFonts w:ascii="Wingdings" w:hAnsi="Wingdings" w:hint="default"/>
      </w:rPr>
    </w:lvl>
    <w:lvl w:ilvl="3" w:tplc="04150001">
      <w:start w:val="1"/>
      <w:numFmt w:val="bullet"/>
      <w:lvlText w:val=""/>
      <w:lvlJc w:val="left"/>
      <w:pPr>
        <w:ind w:left="3636" w:hanging="360"/>
      </w:pPr>
      <w:rPr>
        <w:rFonts w:ascii="Symbol" w:hAnsi="Symbol" w:hint="default"/>
      </w:rPr>
    </w:lvl>
    <w:lvl w:ilvl="4" w:tplc="04150003">
      <w:start w:val="1"/>
      <w:numFmt w:val="bullet"/>
      <w:lvlText w:val="o"/>
      <w:lvlJc w:val="left"/>
      <w:pPr>
        <w:ind w:left="4356" w:hanging="360"/>
      </w:pPr>
      <w:rPr>
        <w:rFonts w:ascii="Courier New" w:hAnsi="Courier New" w:cs="Courier New" w:hint="default"/>
      </w:rPr>
    </w:lvl>
    <w:lvl w:ilvl="5" w:tplc="04150005">
      <w:start w:val="1"/>
      <w:numFmt w:val="bullet"/>
      <w:lvlText w:val=""/>
      <w:lvlJc w:val="left"/>
      <w:pPr>
        <w:ind w:left="5076" w:hanging="360"/>
      </w:pPr>
      <w:rPr>
        <w:rFonts w:ascii="Wingdings" w:hAnsi="Wingdings" w:hint="default"/>
      </w:rPr>
    </w:lvl>
    <w:lvl w:ilvl="6" w:tplc="04150001">
      <w:start w:val="1"/>
      <w:numFmt w:val="bullet"/>
      <w:lvlText w:val=""/>
      <w:lvlJc w:val="left"/>
      <w:pPr>
        <w:ind w:left="5796" w:hanging="360"/>
      </w:pPr>
      <w:rPr>
        <w:rFonts w:ascii="Symbol" w:hAnsi="Symbol" w:hint="default"/>
      </w:rPr>
    </w:lvl>
    <w:lvl w:ilvl="7" w:tplc="04150003">
      <w:start w:val="1"/>
      <w:numFmt w:val="bullet"/>
      <w:lvlText w:val="o"/>
      <w:lvlJc w:val="left"/>
      <w:pPr>
        <w:ind w:left="6516" w:hanging="360"/>
      </w:pPr>
      <w:rPr>
        <w:rFonts w:ascii="Courier New" w:hAnsi="Courier New" w:cs="Courier New" w:hint="default"/>
      </w:rPr>
    </w:lvl>
    <w:lvl w:ilvl="8" w:tplc="04150005">
      <w:start w:val="1"/>
      <w:numFmt w:val="bullet"/>
      <w:lvlText w:val=""/>
      <w:lvlJc w:val="left"/>
      <w:pPr>
        <w:ind w:left="7236" w:hanging="360"/>
      </w:pPr>
      <w:rPr>
        <w:rFonts w:ascii="Wingdings" w:hAnsi="Wingdings" w:hint="default"/>
      </w:rPr>
    </w:lvl>
  </w:abstractNum>
  <w:abstractNum w:abstractNumId="9">
    <w:nsid w:val="4A0D10B8"/>
    <w:multiLevelType w:val="hybridMultilevel"/>
    <w:tmpl w:val="21680048"/>
    <w:lvl w:ilvl="0" w:tplc="04150001">
      <w:start w:val="1"/>
      <w:numFmt w:val="bullet"/>
      <w:lvlText w:val=""/>
      <w:lvlJc w:val="left"/>
      <w:pPr>
        <w:ind w:left="1069" w:hanging="360"/>
      </w:pPr>
      <w:rPr>
        <w:rFonts w:ascii="Symbol" w:hAnsi="Symbol" w:hint="default"/>
      </w:rPr>
    </w:lvl>
    <w:lvl w:ilvl="1" w:tplc="04150003">
      <w:start w:val="1"/>
      <w:numFmt w:val="bullet"/>
      <w:lvlText w:val="o"/>
      <w:lvlJc w:val="left"/>
      <w:pPr>
        <w:ind w:left="1483" w:hanging="360"/>
      </w:pPr>
      <w:rPr>
        <w:rFonts w:ascii="Courier New" w:hAnsi="Courier New" w:cs="Courier New" w:hint="default"/>
      </w:rPr>
    </w:lvl>
    <w:lvl w:ilvl="2" w:tplc="04150005">
      <w:start w:val="1"/>
      <w:numFmt w:val="bullet"/>
      <w:lvlText w:val=""/>
      <w:lvlJc w:val="left"/>
      <w:pPr>
        <w:ind w:left="2203" w:hanging="360"/>
      </w:pPr>
      <w:rPr>
        <w:rFonts w:ascii="Wingdings" w:hAnsi="Wingdings" w:hint="default"/>
      </w:rPr>
    </w:lvl>
    <w:lvl w:ilvl="3" w:tplc="04150001">
      <w:start w:val="1"/>
      <w:numFmt w:val="bullet"/>
      <w:lvlText w:val=""/>
      <w:lvlJc w:val="left"/>
      <w:pPr>
        <w:ind w:left="2923" w:hanging="360"/>
      </w:pPr>
      <w:rPr>
        <w:rFonts w:ascii="Symbol" w:hAnsi="Symbol" w:hint="default"/>
      </w:rPr>
    </w:lvl>
    <w:lvl w:ilvl="4" w:tplc="04150003">
      <w:start w:val="1"/>
      <w:numFmt w:val="bullet"/>
      <w:lvlText w:val="o"/>
      <w:lvlJc w:val="left"/>
      <w:pPr>
        <w:ind w:left="3643" w:hanging="360"/>
      </w:pPr>
      <w:rPr>
        <w:rFonts w:ascii="Courier New" w:hAnsi="Courier New" w:cs="Courier New" w:hint="default"/>
      </w:rPr>
    </w:lvl>
    <w:lvl w:ilvl="5" w:tplc="04150005">
      <w:start w:val="1"/>
      <w:numFmt w:val="bullet"/>
      <w:lvlText w:val=""/>
      <w:lvlJc w:val="left"/>
      <w:pPr>
        <w:ind w:left="4363" w:hanging="360"/>
      </w:pPr>
      <w:rPr>
        <w:rFonts w:ascii="Wingdings" w:hAnsi="Wingdings" w:hint="default"/>
      </w:rPr>
    </w:lvl>
    <w:lvl w:ilvl="6" w:tplc="04150001">
      <w:start w:val="1"/>
      <w:numFmt w:val="bullet"/>
      <w:lvlText w:val=""/>
      <w:lvlJc w:val="left"/>
      <w:pPr>
        <w:ind w:left="5083" w:hanging="360"/>
      </w:pPr>
      <w:rPr>
        <w:rFonts w:ascii="Symbol" w:hAnsi="Symbol" w:hint="default"/>
      </w:rPr>
    </w:lvl>
    <w:lvl w:ilvl="7" w:tplc="04150003">
      <w:start w:val="1"/>
      <w:numFmt w:val="bullet"/>
      <w:lvlText w:val="o"/>
      <w:lvlJc w:val="left"/>
      <w:pPr>
        <w:ind w:left="5803" w:hanging="360"/>
      </w:pPr>
      <w:rPr>
        <w:rFonts w:ascii="Courier New" w:hAnsi="Courier New" w:cs="Courier New" w:hint="default"/>
      </w:rPr>
    </w:lvl>
    <w:lvl w:ilvl="8" w:tplc="04150005">
      <w:start w:val="1"/>
      <w:numFmt w:val="bullet"/>
      <w:lvlText w:val=""/>
      <w:lvlJc w:val="left"/>
      <w:pPr>
        <w:ind w:left="6523" w:hanging="360"/>
      </w:pPr>
      <w:rPr>
        <w:rFonts w:ascii="Wingdings" w:hAnsi="Wingdings" w:hint="default"/>
      </w:rPr>
    </w:lvl>
  </w:abstractNum>
  <w:abstractNum w:abstractNumId="10">
    <w:nsid w:val="581447CE"/>
    <w:multiLevelType w:val="hybridMultilevel"/>
    <w:tmpl w:val="390AAC72"/>
    <w:lvl w:ilvl="0" w:tplc="2FBCBC1C">
      <w:start w:val="1"/>
      <w:numFmt w:val="decimal"/>
      <w:lvlText w:val="%1)"/>
      <w:lvlJc w:val="left"/>
      <w:pPr>
        <w:ind w:left="643" w:hanging="360"/>
      </w:pPr>
      <w:rPr>
        <w:i w:val="0"/>
      </w:rPr>
    </w:lvl>
    <w:lvl w:ilvl="1" w:tplc="04150019" w:tentative="1">
      <w:start w:val="1"/>
      <w:numFmt w:val="lowerLetter"/>
      <w:lvlText w:val="%2."/>
      <w:lvlJc w:val="left"/>
      <w:pPr>
        <w:ind w:left="1381" w:hanging="360"/>
      </w:pPr>
    </w:lvl>
    <w:lvl w:ilvl="2" w:tplc="0415001B" w:tentative="1">
      <w:start w:val="1"/>
      <w:numFmt w:val="lowerRoman"/>
      <w:lvlText w:val="%3."/>
      <w:lvlJc w:val="right"/>
      <w:pPr>
        <w:ind w:left="2101" w:hanging="180"/>
      </w:pPr>
    </w:lvl>
    <w:lvl w:ilvl="3" w:tplc="0415000F" w:tentative="1">
      <w:start w:val="1"/>
      <w:numFmt w:val="decimal"/>
      <w:lvlText w:val="%4."/>
      <w:lvlJc w:val="left"/>
      <w:pPr>
        <w:ind w:left="2821" w:hanging="360"/>
      </w:pPr>
    </w:lvl>
    <w:lvl w:ilvl="4" w:tplc="04150019" w:tentative="1">
      <w:start w:val="1"/>
      <w:numFmt w:val="lowerLetter"/>
      <w:lvlText w:val="%5."/>
      <w:lvlJc w:val="left"/>
      <w:pPr>
        <w:ind w:left="3541" w:hanging="360"/>
      </w:pPr>
    </w:lvl>
    <w:lvl w:ilvl="5" w:tplc="0415001B" w:tentative="1">
      <w:start w:val="1"/>
      <w:numFmt w:val="lowerRoman"/>
      <w:lvlText w:val="%6."/>
      <w:lvlJc w:val="right"/>
      <w:pPr>
        <w:ind w:left="4261" w:hanging="180"/>
      </w:pPr>
    </w:lvl>
    <w:lvl w:ilvl="6" w:tplc="0415000F" w:tentative="1">
      <w:start w:val="1"/>
      <w:numFmt w:val="decimal"/>
      <w:lvlText w:val="%7."/>
      <w:lvlJc w:val="left"/>
      <w:pPr>
        <w:ind w:left="4981" w:hanging="360"/>
      </w:pPr>
    </w:lvl>
    <w:lvl w:ilvl="7" w:tplc="04150019" w:tentative="1">
      <w:start w:val="1"/>
      <w:numFmt w:val="lowerLetter"/>
      <w:lvlText w:val="%8."/>
      <w:lvlJc w:val="left"/>
      <w:pPr>
        <w:ind w:left="5701" w:hanging="360"/>
      </w:pPr>
    </w:lvl>
    <w:lvl w:ilvl="8" w:tplc="0415001B" w:tentative="1">
      <w:start w:val="1"/>
      <w:numFmt w:val="lowerRoman"/>
      <w:lvlText w:val="%9."/>
      <w:lvlJc w:val="right"/>
      <w:pPr>
        <w:ind w:left="6421" w:hanging="180"/>
      </w:pPr>
    </w:lvl>
  </w:abstractNum>
  <w:abstractNum w:abstractNumId="11">
    <w:nsid w:val="586C7921"/>
    <w:multiLevelType w:val="hybridMultilevel"/>
    <w:tmpl w:val="746CAEA4"/>
    <w:lvl w:ilvl="0" w:tplc="04150001">
      <w:start w:val="1"/>
      <w:numFmt w:val="bullet"/>
      <w:lvlText w:val=""/>
      <w:lvlJc w:val="left"/>
      <w:pPr>
        <w:ind w:left="1065" w:hanging="360"/>
      </w:pPr>
      <w:rPr>
        <w:rFonts w:ascii="Symbol" w:hAnsi="Symbol" w:hint="default"/>
      </w:rPr>
    </w:lvl>
    <w:lvl w:ilvl="1" w:tplc="04150003">
      <w:start w:val="1"/>
      <w:numFmt w:val="bullet"/>
      <w:lvlText w:val="o"/>
      <w:lvlJc w:val="left"/>
      <w:pPr>
        <w:ind w:left="1785" w:hanging="360"/>
      </w:pPr>
      <w:rPr>
        <w:rFonts w:ascii="Courier New" w:hAnsi="Courier New" w:cs="Courier New" w:hint="default"/>
      </w:rPr>
    </w:lvl>
    <w:lvl w:ilvl="2" w:tplc="04150005">
      <w:start w:val="1"/>
      <w:numFmt w:val="bullet"/>
      <w:lvlText w:val=""/>
      <w:lvlJc w:val="left"/>
      <w:pPr>
        <w:ind w:left="2505" w:hanging="360"/>
      </w:pPr>
      <w:rPr>
        <w:rFonts w:ascii="Wingdings" w:hAnsi="Wingdings" w:hint="default"/>
      </w:rPr>
    </w:lvl>
    <w:lvl w:ilvl="3" w:tplc="04150001">
      <w:start w:val="1"/>
      <w:numFmt w:val="bullet"/>
      <w:lvlText w:val=""/>
      <w:lvlJc w:val="left"/>
      <w:pPr>
        <w:ind w:left="3225" w:hanging="360"/>
      </w:pPr>
      <w:rPr>
        <w:rFonts w:ascii="Symbol" w:hAnsi="Symbol" w:hint="default"/>
      </w:rPr>
    </w:lvl>
    <w:lvl w:ilvl="4" w:tplc="04150003">
      <w:start w:val="1"/>
      <w:numFmt w:val="bullet"/>
      <w:lvlText w:val="o"/>
      <w:lvlJc w:val="left"/>
      <w:pPr>
        <w:ind w:left="3945" w:hanging="360"/>
      </w:pPr>
      <w:rPr>
        <w:rFonts w:ascii="Courier New" w:hAnsi="Courier New" w:cs="Courier New" w:hint="default"/>
      </w:rPr>
    </w:lvl>
    <w:lvl w:ilvl="5" w:tplc="04150005">
      <w:start w:val="1"/>
      <w:numFmt w:val="bullet"/>
      <w:lvlText w:val=""/>
      <w:lvlJc w:val="left"/>
      <w:pPr>
        <w:ind w:left="4665" w:hanging="360"/>
      </w:pPr>
      <w:rPr>
        <w:rFonts w:ascii="Wingdings" w:hAnsi="Wingdings" w:hint="default"/>
      </w:rPr>
    </w:lvl>
    <w:lvl w:ilvl="6" w:tplc="04150001">
      <w:start w:val="1"/>
      <w:numFmt w:val="bullet"/>
      <w:lvlText w:val=""/>
      <w:lvlJc w:val="left"/>
      <w:pPr>
        <w:ind w:left="5385" w:hanging="360"/>
      </w:pPr>
      <w:rPr>
        <w:rFonts w:ascii="Symbol" w:hAnsi="Symbol" w:hint="default"/>
      </w:rPr>
    </w:lvl>
    <w:lvl w:ilvl="7" w:tplc="04150003">
      <w:start w:val="1"/>
      <w:numFmt w:val="bullet"/>
      <w:lvlText w:val="o"/>
      <w:lvlJc w:val="left"/>
      <w:pPr>
        <w:ind w:left="6105" w:hanging="360"/>
      </w:pPr>
      <w:rPr>
        <w:rFonts w:ascii="Courier New" w:hAnsi="Courier New" w:cs="Courier New" w:hint="default"/>
      </w:rPr>
    </w:lvl>
    <w:lvl w:ilvl="8" w:tplc="04150005">
      <w:start w:val="1"/>
      <w:numFmt w:val="bullet"/>
      <w:lvlText w:val=""/>
      <w:lvlJc w:val="left"/>
      <w:pPr>
        <w:ind w:left="6825" w:hanging="360"/>
      </w:pPr>
      <w:rPr>
        <w:rFonts w:ascii="Wingdings" w:hAnsi="Wingdings" w:hint="default"/>
      </w:rPr>
    </w:lvl>
  </w:abstractNum>
  <w:abstractNum w:abstractNumId="12">
    <w:nsid w:val="7D6D23A8"/>
    <w:multiLevelType w:val="hybridMultilevel"/>
    <w:tmpl w:val="E0221D5E"/>
    <w:lvl w:ilvl="0" w:tplc="05D0414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1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12"/>
    <w:rsid w:val="0001011A"/>
    <w:rsid w:val="00031876"/>
    <w:rsid w:val="00055322"/>
    <w:rsid w:val="00077ED4"/>
    <w:rsid w:val="000C336E"/>
    <w:rsid w:val="000F43EE"/>
    <w:rsid w:val="002952E6"/>
    <w:rsid w:val="002E16FD"/>
    <w:rsid w:val="003B6721"/>
    <w:rsid w:val="003E39E8"/>
    <w:rsid w:val="004254C4"/>
    <w:rsid w:val="00497C5E"/>
    <w:rsid w:val="004E08A7"/>
    <w:rsid w:val="005054EC"/>
    <w:rsid w:val="00552218"/>
    <w:rsid w:val="0056156F"/>
    <w:rsid w:val="00584EE4"/>
    <w:rsid w:val="005C3C60"/>
    <w:rsid w:val="005E6112"/>
    <w:rsid w:val="0060760B"/>
    <w:rsid w:val="006E5948"/>
    <w:rsid w:val="0070292A"/>
    <w:rsid w:val="00750E36"/>
    <w:rsid w:val="00753611"/>
    <w:rsid w:val="007E06FD"/>
    <w:rsid w:val="00842D15"/>
    <w:rsid w:val="0087260C"/>
    <w:rsid w:val="00914F55"/>
    <w:rsid w:val="00990216"/>
    <w:rsid w:val="00990296"/>
    <w:rsid w:val="009C27EF"/>
    <w:rsid w:val="009F2DEB"/>
    <w:rsid w:val="00A10A32"/>
    <w:rsid w:val="00A33F05"/>
    <w:rsid w:val="00A457AA"/>
    <w:rsid w:val="00AA5E75"/>
    <w:rsid w:val="00AB0134"/>
    <w:rsid w:val="00AE5A17"/>
    <w:rsid w:val="00AF299D"/>
    <w:rsid w:val="00B06AF4"/>
    <w:rsid w:val="00B10F26"/>
    <w:rsid w:val="00B8691C"/>
    <w:rsid w:val="00BB1BD7"/>
    <w:rsid w:val="00CC06D1"/>
    <w:rsid w:val="00CC0BFD"/>
    <w:rsid w:val="00CC0C89"/>
    <w:rsid w:val="00CC24A9"/>
    <w:rsid w:val="00CE14C7"/>
    <w:rsid w:val="00CF1121"/>
    <w:rsid w:val="00CF2EC0"/>
    <w:rsid w:val="00D53918"/>
    <w:rsid w:val="00DC74A1"/>
    <w:rsid w:val="00E20375"/>
    <w:rsid w:val="00E20E09"/>
    <w:rsid w:val="00EC3304"/>
    <w:rsid w:val="00ED1C05"/>
    <w:rsid w:val="00EF4641"/>
    <w:rsid w:val="00F0345D"/>
    <w:rsid w:val="00F17AB9"/>
    <w:rsid w:val="00FD15FD"/>
    <w:rsid w:val="00FD1A0F"/>
    <w:rsid w:val="00FD76CB"/>
    <w:rsid w:val="00FF7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A89A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character" w:styleId="Hipercze">
    <w:name w:val="Hyperlink"/>
    <w:basedOn w:val="Domylnaczcionkaakapitu"/>
    <w:uiPriority w:val="99"/>
    <w:unhideWhenUsed/>
    <w:rsid w:val="00FD76CB"/>
    <w:rPr>
      <w:color w:val="0563C1" w:themeColor="hyperlink"/>
      <w:u w:val="single"/>
    </w:rPr>
  </w:style>
  <w:style w:type="paragraph" w:styleId="Akapitzlist">
    <w:name w:val="List Paragraph"/>
    <w:aliases w:val="Preambuła"/>
    <w:basedOn w:val="Normalny"/>
    <w:link w:val="AkapitzlistZnak"/>
    <w:uiPriority w:val="34"/>
    <w:qFormat/>
    <w:rsid w:val="00990216"/>
    <w:pPr>
      <w:ind w:left="720"/>
      <w:contextualSpacing/>
    </w:pPr>
    <w:rPr>
      <w:rFonts w:ascii="Times New Roman" w:eastAsia="Times New Roman" w:hAnsi="Times New Roman" w:cs="Times New Roman"/>
      <w:lang w:val="sv-SE" w:eastAsia="sv-SE"/>
    </w:rPr>
  </w:style>
  <w:style w:type="character" w:customStyle="1" w:styleId="AkapitzlistZnak">
    <w:name w:val="Akapit z listą Znak"/>
    <w:aliases w:val="Preambuła Znak"/>
    <w:link w:val="Akapitzlist"/>
    <w:uiPriority w:val="34"/>
    <w:locked/>
    <w:rsid w:val="00990216"/>
    <w:rPr>
      <w:rFonts w:ascii="Times New Roman" w:eastAsia="Times New Roman" w:hAnsi="Times New Roman" w:cs="Times New Roman"/>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B1BD7"/>
    <w:pPr>
      <w:tabs>
        <w:tab w:val="center" w:pos="4536"/>
        <w:tab w:val="right" w:pos="9072"/>
      </w:tabs>
    </w:pPr>
  </w:style>
  <w:style w:type="character" w:customStyle="1" w:styleId="NagwekZnak">
    <w:name w:val="Nagłówek Znak"/>
    <w:basedOn w:val="Domylnaczcionkaakapitu"/>
    <w:link w:val="Nagwek"/>
    <w:uiPriority w:val="99"/>
    <w:rsid w:val="00BB1BD7"/>
  </w:style>
  <w:style w:type="paragraph" w:styleId="Stopka">
    <w:name w:val="footer"/>
    <w:basedOn w:val="Normalny"/>
    <w:link w:val="StopkaZnak"/>
    <w:unhideWhenUsed/>
    <w:rsid w:val="00BB1BD7"/>
    <w:pPr>
      <w:tabs>
        <w:tab w:val="center" w:pos="4536"/>
        <w:tab w:val="right" w:pos="9072"/>
      </w:tabs>
    </w:pPr>
  </w:style>
  <w:style w:type="character" w:customStyle="1" w:styleId="StopkaZnak">
    <w:name w:val="Stopka Znak"/>
    <w:basedOn w:val="Domylnaczcionkaakapitu"/>
    <w:link w:val="Stopka"/>
    <w:uiPriority w:val="99"/>
    <w:rsid w:val="00BB1BD7"/>
  </w:style>
  <w:style w:type="table" w:styleId="Tabela-Siatka">
    <w:name w:val="Table Grid"/>
    <w:basedOn w:val="Standardowy"/>
    <w:rsid w:val="00ED1C05"/>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84EE4"/>
    <w:rPr>
      <w:rFonts w:ascii="Tahoma" w:hAnsi="Tahoma" w:cs="Tahoma"/>
      <w:sz w:val="16"/>
      <w:szCs w:val="16"/>
    </w:rPr>
  </w:style>
  <w:style w:type="character" w:customStyle="1" w:styleId="TekstdymkaZnak">
    <w:name w:val="Tekst dymka Znak"/>
    <w:basedOn w:val="Domylnaczcionkaakapitu"/>
    <w:link w:val="Tekstdymka"/>
    <w:uiPriority w:val="99"/>
    <w:semiHidden/>
    <w:rsid w:val="00584EE4"/>
    <w:rPr>
      <w:rFonts w:ascii="Tahoma" w:hAnsi="Tahoma" w:cs="Tahoma"/>
      <w:sz w:val="16"/>
      <w:szCs w:val="16"/>
    </w:rPr>
  </w:style>
  <w:style w:type="character" w:styleId="Hipercze">
    <w:name w:val="Hyperlink"/>
    <w:basedOn w:val="Domylnaczcionkaakapitu"/>
    <w:uiPriority w:val="99"/>
    <w:unhideWhenUsed/>
    <w:rsid w:val="00FD76CB"/>
    <w:rPr>
      <w:color w:val="0563C1" w:themeColor="hyperlink"/>
      <w:u w:val="single"/>
    </w:rPr>
  </w:style>
  <w:style w:type="paragraph" w:styleId="Akapitzlist">
    <w:name w:val="List Paragraph"/>
    <w:aliases w:val="Preambuła"/>
    <w:basedOn w:val="Normalny"/>
    <w:link w:val="AkapitzlistZnak"/>
    <w:uiPriority w:val="34"/>
    <w:qFormat/>
    <w:rsid w:val="00990216"/>
    <w:pPr>
      <w:ind w:left="720"/>
      <w:contextualSpacing/>
    </w:pPr>
    <w:rPr>
      <w:rFonts w:ascii="Times New Roman" w:eastAsia="Times New Roman" w:hAnsi="Times New Roman" w:cs="Times New Roman"/>
      <w:lang w:val="sv-SE" w:eastAsia="sv-SE"/>
    </w:rPr>
  </w:style>
  <w:style w:type="character" w:customStyle="1" w:styleId="AkapitzlistZnak">
    <w:name w:val="Akapit z listą Znak"/>
    <w:aliases w:val="Preambuła Znak"/>
    <w:link w:val="Akapitzlist"/>
    <w:uiPriority w:val="34"/>
    <w:locked/>
    <w:rsid w:val="00990216"/>
    <w:rPr>
      <w:rFonts w:ascii="Times New Roman" w:eastAsia="Times New Roman" w:hAnsi="Times New Roman" w:cs="Times New Roman"/>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kancelaria@szpital.kolobrzeg.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50B5E-863D-445C-854E-22AEF9AD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3369</Words>
  <Characters>20218</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Ayana Alemu</dc:creator>
  <cp:lastModifiedBy>Monika Derwisz</cp:lastModifiedBy>
  <cp:revision>4</cp:revision>
  <cp:lastPrinted>2019-09-19T11:30:00Z</cp:lastPrinted>
  <dcterms:created xsi:type="dcterms:W3CDTF">2020-12-28T06:26:00Z</dcterms:created>
  <dcterms:modified xsi:type="dcterms:W3CDTF">2020-12-28T07:15:00Z</dcterms:modified>
</cp:coreProperties>
</file>