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7156DAF7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6D3CF5">
        <w:rPr>
          <w:rFonts w:eastAsia="Times New Roman" w:cs="Times New Roman"/>
          <w:sz w:val="22"/>
          <w:szCs w:val="22"/>
          <w:lang w:eastAsia="pl-PL"/>
        </w:rPr>
        <w:t>0</w:t>
      </w:r>
      <w:r w:rsidR="00B8524D">
        <w:rPr>
          <w:rFonts w:eastAsia="Times New Roman" w:cs="Times New Roman"/>
          <w:sz w:val="22"/>
          <w:szCs w:val="22"/>
          <w:lang w:eastAsia="pl-PL"/>
        </w:rPr>
        <w:t>9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2B7820">
        <w:rPr>
          <w:rFonts w:eastAsia="Times New Roman" w:cs="Times New Roman"/>
          <w:sz w:val="22"/>
          <w:szCs w:val="22"/>
          <w:lang w:eastAsia="pl-PL"/>
        </w:rPr>
        <w:t>06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2B7820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66B0CC43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3004DC" w:rsidRPr="003004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paliwa na potrzeby pojazdów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4AE9FCC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76781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87F78E6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sz w:val="22"/>
          <w:szCs w:val="22"/>
          <w:lang w:eastAsia="ar-SA"/>
        </w:rPr>
        <w:t>Pytanie nr 1</w:t>
      </w:r>
    </w:p>
    <w:p w14:paraId="0D4DEC8B" w14:textId="1CC7D1D4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sz w:val="22"/>
          <w:szCs w:val="22"/>
          <w:lang w:eastAsia="ar-SA"/>
        </w:rPr>
        <w:tab/>
      </w:r>
      <w:r w:rsidRPr="00B8524D">
        <w:rPr>
          <w:rFonts w:eastAsia="Times New Roman" w:cs="Times New Roman"/>
          <w:bCs/>
          <w:sz w:val="22"/>
          <w:szCs w:val="22"/>
          <w:lang w:eastAsia="ar-SA"/>
        </w:rPr>
        <w:t xml:space="preserve">Wykonawca ponownie prosi o usunięcie zapisu </w:t>
      </w:r>
      <w:r w:rsidRPr="00B8524D">
        <w:rPr>
          <w:rFonts w:eastAsia="Times New Roman" w:cs="Times New Roman"/>
          <w:sz w:val="22"/>
          <w:szCs w:val="22"/>
          <w:lang w:eastAsia="ar-SA"/>
        </w:rPr>
        <w:t>§</w:t>
      </w:r>
      <w:r>
        <w:rPr>
          <w:rFonts w:eastAsia="Times New Roman" w:cs="Times New Roman"/>
          <w:sz w:val="22"/>
          <w:szCs w:val="22"/>
          <w:lang w:eastAsia="ar-SA"/>
        </w:rPr>
        <w:t xml:space="preserve"> </w:t>
      </w:r>
      <w:r w:rsidRPr="00B8524D">
        <w:rPr>
          <w:rFonts w:eastAsia="Times New Roman" w:cs="Times New Roman"/>
          <w:sz w:val="22"/>
          <w:szCs w:val="22"/>
          <w:lang w:eastAsia="ar-SA"/>
        </w:rPr>
        <w:t>4 ust. 6 wzoru umowy, gdyż wskazane zapisy nie mają zastosowania u Wykonawcy. Wykonawca nie negocjuje z Zamawiającym odroczenia terminu płatności ani naliczonych odsetek. Naliczanie odsetek wynika z przepisów prawa, forma wysokości jest obliczana jednakowo dla wszystkich Kontrahentów, zaś termin płatności nie jest możliwy do odroczenia, gdyż Wykonawca również posiada określone terminy płatności i nie może kredytować Zamawiającego.</w:t>
      </w:r>
    </w:p>
    <w:p w14:paraId="017853F0" w14:textId="0435F0DA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bCs/>
          <w:sz w:val="22"/>
          <w:szCs w:val="22"/>
          <w:lang w:eastAsia="ar-SA"/>
        </w:rPr>
      </w:pPr>
      <w:r>
        <w:rPr>
          <w:rFonts w:eastAsia="Times New Roman" w:cs="Times New Roman"/>
          <w:b/>
          <w:bCs/>
          <w:sz w:val="22"/>
          <w:szCs w:val="22"/>
          <w:lang w:eastAsia="ar-SA"/>
        </w:rPr>
        <w:t xml:space="preserve">Odp.: </w:t>
      </w:r>
      <w:r w:rsidRPr="00B8524D">
        <w:rPr>
          <w:rFonts w:eastAsia="Times New Roman" w:cs="Times New Roman"/>
          <w:b/>
          <w:sz w:val="22"/>
          <w:szCs w:val="22"/>
          <w:lang w:eastAsia="ar-SA"/>
        </w:rPr>
        <w:t xml:space="preserve">Zamawiający dokonał modyfikacji wzoru umowy </w:t>
      </w:r>
      <w:r>
        <w:rPr>
          <w:rFonts w:eastAsia="Times New Roman" w:cs="Times New Roman"/>
          <w:b/>
          <w:sz w:val="22"/>
          <w:szCs w:val="22"/>
          <w:lang w:eastAsia="ar-SA"/>
        </w:rPr>
        <w:t>usuwając</w:t>
      </w:r>
      <w:r w:rsidRPr="00B8524D">
        <w:rPr>
          <w:rFonts w:eastAsia="Times New Roman" w:cs="Times New Roman"/>
          <w:b/>
          <w:sz w:val="22"/>
          <w:szCs w:val="22"/>
          <w:lang w:eastAsia="ar-SA"/>
        </w:rPr>
        <w:t xml:space="preserve"> zapis § </w:t>
      </w:r>
      <w:r>
        <w:rPr>
          <w:rFonts w:eastAsia="Times New Roman" w:cs="Times New Roman"/>
          <w:b/>
          <w:sz w:val="22"/>
          <w:szCs w:val="22"/>
          <w:lang w:eastAsia="ar-SA"/>
        </w:rPr>
        <w:t>4</w:t>
      </w:r>
      <w:r w:rsidRPr="00B8524D">
        <w:rPr>
          <w:rFonts w:eastAsia="Times New Roman" w:cs="Times New Roman"/>
          <w:b/>
          <w:sz w:val="22"/>
          <w:szCs w:val="22"/>
          <w:lang w:eastAsia="ar-SA"/>
        </w:rPr>
        <w:t xml:space="preserve"> ust. </w:t>
      </w:r>
      <w:r>
        <w:rPr>
          <w:rFonts w:eastAsia="Times New Roman" w:cs="Times New Roman"/>
          <w:b/>
          <w:sz w:val="22"/>
          <w:szCs w:val="22"/>
          <w:lang w:eastAsia="ar-SA"/>
        </w:rPr>
        <w:t>6</w:t>
      </w:r>
    </w:p>
    <w:p w14:paraId="0038BD96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bCs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bCs/>
          <w:sz w:val="22"/>
          <w:szCs w:val="22"/>
          <w:lang w:eastAsia="ar-SA"/>
        </w:rPr>
        <w:t>Pytanie nr 2</w:t>
      </w:r>
    </w:p>
    <w:p w14:paraId="1BCDDB18" w14:textId="77777777" w:rsidR="00B8524D" w:rsidRPr="00B8524D" w:rsidRDefault="00B8524D" w:rsidP="00B8524D">
      <w:pPr>
        <w:widowControl w:val="0"/>
        <w:suppressAutoHyphens/>
        <w:ind w:firstLine="708"/>
        <w:jc w:val="both"/>
        <w:rPr>
          <w:rFonts w:eastAsia="Times New Roman" w:cs="Times New Roman"/>
          <w:sz w:val="22"/>
          <w:szCs w:val="22"/>
          <w:lang w:eastAsia="ar-SA"/>
        </w:rPr>
      </w:pPr>
      <w:r w:rsidRPr="00B8524D">
        <w:rPr>
          <w:rFonts w:eastAsia="Times New Roman" w:cs="Times New Roman"/>
          <w:sz w:val="22"/>
          <w:szCs w:val="22"/>
          <w:lang w:eastAsia="ar-SA"/>
        </w:rPr>
        <w:t xml:space="preserve">Prosimy ponownie o modyfikację zapisu §4 ust. 4 wzoru umowy na istotny zapis: </w:t>
      </w:r>
      <w:r w:rsidRPr="00B8524D">
        <w:rPr>
          <w:rFonts w:eastAsia="Times New Roman" w:cs="Times New Roman"/>
          <w:i/>
          <w:iCs/>
          <w:sz w:val="22"/>
          <w:szCs w:val="22"/>
          <w:lang w:eastAsia="ar-SA"/>
        </w:rPr>
        <w:t>„Jeżeli Zamawiający nie dokona zapłaty w terminie, Wykonawca naliczy odsetki ustawowe za każdy dzień opóźnienia oraz wezwie Zamawiającego do niezwłocznego uregulowania należności. Niezależnie od powyższego,  w sytuacji określonej w zdaniu poprzednim, Wykonawca ma prawo zablokować wszystkie Karty Flotowe Zamawiającego,  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 "</w:t>
      </w:r>
    </w:p>
    <w:p w14:paraId="435ADE27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Cs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sz w:val="22"/>
          <w:szCs w:val="22"/>
          <w:lang w:eastAsia="ar-SA"/>
        </w:rPr>
        <w:tab/>
      </w:r>
      <w:r w:rsidRPr="00B8524D">
        <w:rPr>
          <w:rFonts w:eastAsia="Times New Roman" w:cs="Times New Roman"/>
          <w:bCs/>
          <w:sz w:val="22"/>
          <w:szCs w:val="22"/>
          <w:lang w:eastAsia="ar-SA"/>
        </w:rPr>
        <w:t>W obowiązku Zamawiającego jest regularne opłacanie faktur. W innym przypadku Wykonawca winien mieć prawo zablokowania narzędzi tj. udostępnionych kart umożliwiających zakup paliw do czasu uregulowania zaległości, ponieważ Wykonawca nie może jednocześnie kredytować Zamawiającego i zezwalać na dalsze dokonywanie transakcji Zamawiającemu jak i rosnącego z tym zadłużenia.</w:t>
      </w:r>
    </w:p>
    <w:p w14:paraId="1009559D" w14:textId="718EEF74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bCs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bCs/>
          <w:sz w:val="22"/>
          <w:szCs w:val="22"/>
          <w:lang w:eastAsia="ar-SA"/>
        </w:rPr>
        <w:t>Odp.:</w:t>
      </w:r>
      <w:r>
        <w:rPr>
          <w:rFonts w:eastAsia="Times New Roman" w:cs="Times New Roman"/>
          <w:b/>
          <w:bCs/>
          <w:sz w:val="22"/>
          <w:szCs w:val="22"/>
          <w:lang w:eastAsia="ar-SA"/>
        </w:rPr>
        <w:t xml:space="preserve"> </w:t>
      </w:r>
      <w:r w:rsidRPr="006067BD">
        <w:rPr>
          <w:rFonts w:ascii="Calibri" w:eastAsia="Calibri" w:hAnsi="Calibri" w:cs="Times New Roman"/>
          <w:b/>
          <w:sz w:val="22"/>
          <w:szCs w:val="22"/>
        </w:rPr>
        <w:t xml:space="preserve">Zamawiający </w:t>
      </w:r>
      <w:r w:rsidRPr="00A54F10">
        <w:rPr>
          <w:rFonts w:ascii="Calibri" w:eastAsia="Calibri" w:hAnsi="Calibri" w:cs="Times New Roman"/>
          <w:b/>
          <w:sz w:val="22"/>
          <w:szCs w:val="22"/>
        </w:rPr>
        <w:t xml:space="preserve">dokonał modyfikacji </w:t>
      </w:r>
      <w:r w:rsidRPr="00A54F10">
        <w:rPr>
          <w:rFonts w:eastAsia="Calibri" w:cs="Arial"/>
          <w:b/>
          <w:sz w:val="22"/>
          <w:szCs w:val="22"/>
          <w:lang w:eastAsia="ja-JP"/>
        </w:rPr>
        <w:t>wzoru umowy</w:t>
      </w:r>
      <w:r w:rsidRPr="00A54F10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>
        <w:rPr>
          <w:rFonts w:ascii="Calibri" w:eastAsia="Calibri" w:hAnsi="Calibri" w:cs="Times New Roman"/>
          <w:b/>
          <w:sz w:val="22"/>
          <w:szCs w:val="22"/>
        </w:rPr>
        <w:t>w</w:t>
      </w:r>
      <w:r w:rsidRPr="00A54F10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>
        <w:rPr>
          <w:rFonts w:eastAsia="Calibri" w:cs="Arial"/>
          <w:b/>
          <w:sz w:val="22"/>
          <w:szCs w:val="22"/>
          <w:lang w:eastAsia="ja-JP"/>
        </w:rPr>
        <w:t xml:space="preserve">§ </w:t>
      </w:r>
      <w:r>
        <w:rPr>
          <w:rFonts w:eastAsia="Calibri" w:cs="Arial"/>
          <w:b/>
          <w:sz w:val="22"/>
          <w:szCs w:val="22"/>
          <w:lang w:eastAsia="ja-JP"/>
        </w:rPr>
        <w:t>4</w:t>
      </w:r>
      <w:r w:rsidRPr="00A54F10">
        <w:rPr>
          <w:rFonts w:eastAsia="Calibri" w:cs="Arial"/>
          <w:b/>
          <w:sz w:val="22"/>
          <w:szCs w:val="22"/>
          <w:lang w:eastAsia="ja-JP"/>
        </w:rPr>
        <w:t xml:space="preserve"> ust. </w:t>
      </w:r>
      <w:r>
        <w:rPr>
          <w:rFonts w:eastAsia="Calibri" w:cs="Arial"/>
          <w:b/>
          <w:sz w:val="22"/>
          <w:szCs w:val="22"/>
          <w:lang w:eastAsia="ja-JP"/>
        </w:rPr>
        <w:t>4</w:t>
      </w:r>
      <w:r w:rsidRPr="00B8524D">
        <w:rPr>
          <w:rFonts w:eastAsia="Times New Roman" w:cs="Times New Roman"/>
          <w:b/>
          <w:bCs/>
          <w:sz w:val="22"/>
          <w:szCs w:val="22"/>
          <w:lang w:eastAsia="ar-SA"/>
        </w:rPr>
        <w:tab/>
      </w:r>
    </w:p>
    <w:p w14:paraId="51261A89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sz w:val="22"/>
          <w:szCs w:val="22"/>
          <w:lang w:eastAsia="ar-SA"/>
        </w:rPr>
        <w:t>Pytanie nr 3</w:t>
      </w:r>
    </w:p>
    <w:p w14:paraId="3DD4E3F2" w14:textId="77777777" w:rsidR="00B8524D" w:rsidRPr="00B8524D" w:rsidRDefault="00B8524D" w:rsidP="00B8524D">
      <w:pPr>
        <w:suppressAutoHyphens/>
        <w:ind w:firstLine="708"/>
        <w:jc w:val="both"/>
        <w:rPr>
          <w:rFonts w:eastAsia="Times New Roman" w:cs="Times New Roman"/>
          <w:i/>
          <w:iCs/>
          <w:sz w:val="22"/>
          <w:szCs w:val="22"/>
          <w:lang w:eastAsia="ar-SA"/>
        </w:rPr>
      </w:pPr>
      <w:r w:rsidRPr="00B8524D">
        <w:rPr>
          <w:rFonts w:eastAsia="Times New Roman" w:cs="Times New Roman"/>
          <w:bCs/>
          <w:sz w:val="22"/>
          <w:szCs w:val="22"/>
          <w:lang w:eastAsia="ar-SA"/>
        </w:rPr>
        <w:t>Prosimy o dodanie istotnego zapisu do</w:t>
      </w:r>
      <w:r w:rsidRPr="00B8524D">
        <w:rPr>
          <w:rFonts w:eastAsia="Times New Roman" w:cs="Times New Roman"/>
          <w:b/>
          <w:sz w:val="22"/>
          <w:szCs w:val="22"/>
          <w:lang w:eastAsia="ar-SA"/>
        </w:rPr>
        <w:t xml:space="preserve"> </w:t>
      </w:r>
      <w:r w:rsidRPr="00B8524D">
        <w:rPr>
          <w:rFonts w:eastAsia="Times New Roman" w:cs="Times New Roman"/>
          <w:bCs/>
          <w:sz w:val="22"/>
          <w:szCs w:val="22"/>
          <w:lang w:eastAsia="ar-SA"/>
        </w:rPr>
        <w:t>§6 wzoru umowy o treści:</w:t>
      </w:r>
    </w:p>
    <w:p w14:paraId="2B397D27" w14:textId="77777777" w:rsidR="00B8524D" w:rsidRPr="00B8524D" w:rsidRDefault="00B8524D" w:rsidP="00B8524D">
      <w:pPr>
        <w:suppressAutoHyphens/>
        <w:jc w:val="both"/>
        <w:rPr>
          <w:rFonts w:eastAsia="Times New Roman" w:cs="Times New Roman"/>
          <w:i/>
          <w:iCs/>
          <w:sz w:val="22"/>
          <w:szCs w:val="22"/>
          <w:lang w:eastAsia="ar-SA"/>
        </w:rPr>
      </w:pPr>
      <w:r w:rsidRPr="00B8524D">
        <w:rPr>
          <w:rFonts w:eastAsia="Times New Roman" w:cs="Times New Roman"/>
          <w:bCs/>
          <w:i/>
          <w:iCs/>
          <w:sz w:val="22"/>
          <w:szCs w:val="22"/>
          <w:lang w:eastAsia="ar-SA"/>
        </w:rPr>
        <w:t xml:space="preserve">„Wykonawca </w:t>
      </w:r>
      <w:r w:rsidRPr="00B8524D">
        <w:rPr>
          <w:rFonts w:eastAsia="Times New Roman" w:cs="Times New Roman"/>
          <w:i/>
          <w:iCs/>
          <w:sz w:val="22"/>
          <w:szCs w:val="22"/>
          <w:lang w:eastAsia="ar-SA"/>
        </w:rPr>
        <w:t xml:space="preserve">może wypowiedzieć umowę ze skutkiem natychmiastowym, jeżeli </w:t>
      </w:r>
      <w:r w:rsidRPr="00B8524D">
        <w:rPr>
          <w:rFonts w:eastAsia="Times New Roman" w:cs="Times New Roman"/>
          <w:bCs/>
          <w:i/>
          <w:iCs/>
          <w:sz w:val="22"/>
          <w:szCs w:val="22"/>
          <w:lang w:eastAsia="ar-SA"/>
        </w:rPr>
        <w:t xml:space="preserve">Zamawiający </w:t>
      </w:r>
      <w:r w:rsidRPr="00B8524D">
        <w:rPr>
          <w:rFonts w:eastAsia="Times New Roman" w:cs="Times New Roman"/>
          <w:i/>
          <w:iCs/>
          <w:sz w:val="22"/>
          <w:szCs w:val="22"/>
          <w:lang w:eastAsia="ar-SA"/>
        </w:rPr>
        <w:t>zalega z zapłatą wynagrodzenia za okres dłuższy niż 30 dni”.</w:t>
      </w:r>
    </w:p>
    <w:p w14:paraId="57830A86" w14:textId="77777777" w:rsidR="00B8524D" w:rsidRPr="00B8524D" w:rsidRDefault="00B8524D" w:rsidP="00B8524D">
      <w:pPr>
        <w:suppressAutoHyphens/>
        <w:jc w:val="both"/>
        <w:rPr>
          <w:rFonts w:eastAsia="Times New Roman" w:cs="Times New Roman"/>
          <w:sz w:val="22"/>
          <w:szCs w:val="22"/>
          <w:lang w:eastAsia="ar-SA"/>
        </w:rPr>
      </w:pPr>
      <w:r w:rsidRPr="00B8524D">
        <w:rPr>
          <w:rFonts w:eastAsia="Times New Roman" w:cs="Times New Roman"/>
          <w:i/>
          <w:iCs/>
          <w:sz w:val="22"/>
          <w:szCs w:val="22"/>
          <w:lang w:eastAsia="ar-SA"/>
        </w:rPr>
        <w:tab/>
      </w:r>
      <w:r w:rsidRPr="00B8524D">
        <w:rPr>
          <w:rFonts w:eastAsia="Times New Roman" w:cs="Times New Roman"/>
          <w:sz w:val="22"/>
          <w:szCs w:val="22"/>
          <w:lang w:eastAsia="ar-SA"/>
        </w:rPr>
        <w:t>Jeśli Zamawiający nie będzie dokonywał regularnych opłat, Wykonawca nie może zezwalać na dalsze transakcje jak i winien mieć prawo odstąpienia od umowy, bez okresu czekania do upłynięcia terminu zakończenia umowy, jeśli Zamawiający nie dokonuje regularnych opłat.</w:t>
      </w:r>
    </w:p>
    <w:p w14:paraId="593789D9" w14:textId="395166A4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sz w:val="22"/>
          <w:szCs w:val="22"/>
          <w:lang w:eastAsia="ar-SA"/>
        </w:rPr>
      </w:pPr>
      <w:r>
        <w:rPr>
          <w:rFonts w:eastAsia="Times New Roman" w:cs="Times New Roman"/>
          <w:b/>
          <w:sz w:val="22"/>
          <w:szCs w:val="22"/>
          <w:lang w:eastAsia="ar-SA"/>
        </w:rPr>
        <w:t>Odp.:</w:t>
      </w:r>
      <w:r w:rsidRPr="00B8524D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Pr="00B8524D">
        <w:rPr>
          <w:rFonts w:eastAsia="Times New Roman" w:cs="Times New Roman"/>
          <w:b/>
          <w:sz w:val="22"/>
          <w:szCs w:val="22"/>
          <w:lang w:eastAsia="ar-SA"/>
        </w:rPr>
        <w:t xml:space="preserve">Zamawiający dokonał modyfikacji wzoru umowy dodając zapis § </w:t>
      </w:r>
      <w:r>
        <w:rPr>
          <w:rFonts w:eastAsia="Times New Roman" w:cs="Times New Roman"/>
          <w:b/>
          <w:sz w:val="22"/>
          <w:szCs w:val="22"/>
          <w:lang w:eastAsia="ar-SA"/>
        </w:rPr>
        <w:t>6</w:t>
      </w:r>
      <w:r w:rsidRPr="00B8524D">
        <w:rPr>
          <w:rFonts w:eastAsia="Times New Roman" w:cs="Times New Roman"/>
          <w:b/>
          <w:sz w:val="22"/>
          <w:szCs w:val="22"/>
          <w:lang w:eastAsia="ar-SA"/>
        </w:rPr>
        <w:t xml:space="preserve"> ust. 2</w:t>
      </w:r>
    </w:p>
    <w:p w14:paraId="42B03B80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b/>
          <w:sz w:val="22"/>
          <w:szCs w:val="22"/>
          <w:lang w:eastAsia="ar-SA"/>
        </w:rPr>
      </w:pPr>
      <w:r w:rsidRPr="00B8524D">
        <w:rPr>
          <w:rFonts w:eastAsia="Times New Roman" w:cs="Times New Roman"/>
          <w:b/>
          <w:sz w:val="22"/>
          <w:szCs w:val="22"/>
          <w:lang w:eastAsia="ar-SA"/>
        </w:rPr>
        <w:t>Pytanie nr 4</w:t>
      </w:r>
    </w:p>
    <w:p w14:paraId="7DE76607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sz w:val="22"/>
          <w:szCs w:val="22"/>
          <w:lang w:eastAsia="ar-SA"/>
        </w:rPr>
      </w:pPr>
      <w:r w:rsidRPr="00B8524D">
        <w:rPr>
          <w:rFonts w:eastAsia="Times New Roman" w:cs="Times New Roman"/>
          <w:sz w:val="22"/>
          <w:szCs w:val="22"/>
          <w:lang w:eastAsia="ar-SA"/>
        </w:rPr>
        <w:tab/>
        <w:t xml:space="preserve">Zwracamy się z prośbą o doprecyzowanie ważnego zapisu </w:t>
      </w:r>
      <w:r w:rsidRPr="00B8524D">
        <w:rPr>
          <w:rFonts w:eastAsia="Times New Roman" w:cs="Times New Roman"/>
          <w:bCs/>
          <w:sz w:val="22"/>
          <w:szCs w:val="22"/>
          <w:lang w:eastAsia="ar-SA"/>
        </w:rPr>
        <w:t>§9 ust. 2 wzoru umowy na:</w:t>
      </w:r>
    </w:p>
    <w:p w14:paraId="31421427" w14:textId="77777777" w:rsidR="00B8524D" w:rsidRPr="00B8524D" w:rsidRDefault="00B8524D" w:rsidP="00B8524D">
      <w:pPr>
        <w:widowControl w:val="0"/>
        <w:suppressAutoHyphens/>
        <w:jc w:val="both"/>
        <w:rPr>
          <w:rFonts w:eastAsia="Times New Roman" w:cs="Times New Roman"/>
          <w:i/>
          <w:sz w:val="22"/>
          <w:szCs w:val="22"/>
          <w:lang w:eastAsia="ar-SA"/>
        </w:rPr>
      </w:pPr>
      <w:r w:rsidRPr="00B8524D">
        <w:rPr>
          <w:rFonts w:eastAsia="Times New Roman" w:cs="Times New Roman"/>
          <w:i/>
          <w:iCs/>
          <w:sz w:val="22"/>
          <w:szCs w:val="22"/>
          <w:lang w:eastAsia="ar-SA"/>
        </w:rPr>
        <w:t xml:space="preserve">„Za przyczyny za które ponosi odpowiedzialność Wykonawca nie uważa się zdarzeń losowych (np. brak prądu), modernizacji stacji, wyłączenia, dostaw paliwa na stację, awarii systemu obsługi. </w:t>
      </w:r>
      <w:r w:rsidRPr="00B8524D">
        <w:rPr>
          <w:rFonts w:eastAsia="Times New Roman" w:cs="Times New Roman"/>
          <w:i/>
          <w:sz w:val="22"/>
          <w:szCs w:val="22"/>
          <w:lang w:eastAsia="ar-SA"/>
        </w:rPr>
        <w:t xml:space="preserve">W przypadku wystąpienia </w:t>
      </w:r>
      <w:proofErr w:type="spellStart"/>
      <w:r w:rsidRPr="00B8524D">
        <w:rPr>
          <w:rFonts w:eastAsia="Times New Roman" w:cs="Times New Roman"/>
          <w:i/>
          <w:sz w:val="22"/>
          <w:szCs w:val="22"/>
          <w:lang w:eastAsia="ar-SA"/>
        </w:rPr>
        <w:t>w.w</w:t>
      </w:r>
      <w:proofErr w:type="spellEnd"/>
      <w:r w:rsidRPr="00B8524D">
        <w:rPr>
          <w:rFonts w:eastAsia="Times New Roman" w:cs="Times New Roman"/>
          <w:i/>
          <w:sz w:val="22"/>
          <w:szCs w:val="22"/>
          <w:lang w:eastAsia="ar-SA"/>
        </w:rPr>
        <w:t xml:space="preserve">. zdarzeń, Zamawiający zobowiązuje się tankować na kolejnej stacji znajdującej się </w:t>
      </w:r>
      <w:r w:rsidRPr="00B8524D">
        <w:rPr>
          <w:rFonts w:eastAsia="Times New Roman" w:cs="Times New Roman"/>
          <w:i/>
          <w:sz w:val="22"/>
          <w:szCs w:val="22"/>
          <w:lang w:eastAsia="ar-SA"/>
        </w:rPr>
        <w:lastRenderedPageBreak/>
        <w:t>najbliżej siedziby Zamawiającego niezależnie od zakresu km i godzin otwarcia. Wykonawca z tego tytułu nie będzie ponosił kar finansowych”.</w:t>
      </w:r>
    </w:p>
    <w:p w14:paraId="260C2CAB" w14:textId="0284544A" w:rsidR="00976781" w:rsidRPr="00976781" w:rsidRDefault="00976781" w:rsidP="00976781">
      <w:pPr>
        <w:jc w:val="both"/>
        <w:rPr>
          <w:rFonts w:ascii="Calibri" w:eastAsia="Calibri" w:hAnsi="Calibri" w:cs="Times New Roman"/>
          <w:b/>
          <w:color w:val="FF0000"/>
          <w:sz w:val="22"/>
          <w:szCs w:val="22"/>
        </w:rPr>
      </w:pPr>
      <w:r w:rsidRPr="006067BD">
        <w:rPr>
          <w:rFonts w:ascii="Calibri" w:eastAsia="Calibri" w:hAnsi="Calibri" w:cs="Times New Roman"/>
          <w:b/>
          <w:sz w:val="22"/>
          <w:szCs w:val="22"/>
        </w:rPr>
        <w:t xml:space="preserve">Odp.: </w:t>
      </w:r>
      <w:r w:rsidR="006067BD" w:rsidRPr="006067BD">
        <w:rPr>
          <w:rFonts w:ascii="Calibri" w:eastAsia="Calibri" w:hAnsi="Calibri" w:cs="Times New Roman"/>
          <w:b/>
          <w:sz w:val="22"/>
          <w:szCs w:val="22"/>
        </w:rPr>
        <w:t xml:space="preserve">Zamawiający 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dokonał modyfikacji </w:t>
      </w:r>
      <w:r w:rsidR="006067BD" w:rsidRPr="00A54F10">
        <w:rPr>
          <w:rFonts w:eastAsia="Calibri" w:cs="Arial"/>
          <w:b/>
          <w:sz w:val="22"/>
          <w:szCs w:val="22"/>
          <w:lang w:eastAsia="ja-JP"/>
        </w:rPr>
        <w:t>wzoru umowy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B8524D">
        <w:rPr>
          <w:rFonts w:ascii="Calibri" w:eastAsia="Calibri" w:hAnsi="Calibri" w:cs="Times New Roman"/>
          <w:b/>
          <w:sz w:val="22"/>
          <w:szCs w:val="22"/>
        </w:rPr>
        <w:t>w</w:t>
      </w:r>
      <w:r w:rsidR="006067BD" w:rsidRPr="00A54F10">
        <w:rPr>
          <w:rFonts w:ascii="Calibri" w:eastAsia="Calibri" w:hAnsi="Calibri" w:cs="Times New Roman"/>
          <w:b/>
          <w:sz w:val="22"/>
          <w:szCs w:val="22"/>
        </w:rPr>
        <w:t xml:space="preserve"> </w:t>
      </w:r>
      <w:r w:rsidR="006067BD">
        <w:rPr>
          <w:rFonts w:eastAsia="Calibri" w:cs="Arial"/>
          <w:b/>
          <w:sz w:val="22"/>
          <w:szCs w:val="22"/>
          <w:lang w:eastAsia="ja-JP"/>
        </w:rPr>
        <w:t xml:space="preserve">§ </w:t>
      </w:r>
      <w:r w:rsidR="00B8524D">
        <w:rPr>
          <w:rFonts w:eastAsia="Calibri" w:cs="Arial"/>
          <w:b/>
          <w:sz w:val="22"/>
          <w:szCs w:val="22"/>
          <w:lang w:eastAsia="ja-JP"/>
        </w:rPr>
        <w:t>9</w:t>
      </w:r>
      <w:r w:rsidR="006067BD" w:rsidRPr="00A54F10">
        <w:rPr>
          <w:rFonts w:eastAsia="Calibri" w:cs="Arial"/>
          <w:b/>
          <w:sz w:val="22"/>
          <w:szCs w:val="22"/>
          <w:lang w:eastAsia="ja-JP"/>
        </w:rPr>
        <w:t xml:space="preserve"> ust. </w:t>
      </w:r>
      <w:r w:rsidR="006067BD">
        <w:rPr>
          <w:rFonts w:eastAsia="Calibri" w:cs="Arial"/>
          <w:b/>
          <w:sz w:val="22"/>
          <w:szCs w:val="22"/>
          <w:lang w:eastAsia="ja-JP"/>
        </w:rPr>
        <w:t>2</w:t>
      </w:r>
    </w:p>
    <w:p w14:paraId="18EB4973" w14:textId="77777777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986B4E0" w14:textId="2465A0BB" w:rsidR="006D3CF5" w:rsidRDefault="006D3CF5" w:rsidP="006D3CF5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Załącznik nr 5 modyfikacja</w:t>
      </w:r>
      <w:r w:rsidR="00B8524D">
        <w:rPr>
          <w:rFonts w:eastAsia="Times New Roman" w:cs="Times New Roman"/>
          <w:sz w:val="22"/>
          <w:szCs w:val="22"/>
          <w:lang w:eastAsia="pl-PL"/>
        </w:rPr>
        <w:t xml:space="preserve"> 2</w:t>
      </w:r>
    </w:p>
    <w:p w14:paraId="1C4F059A" w14:textId="77777777" w:rsidR="00411A86" w:rsidRPr="00C11F2E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bookmarkStart w:id="0" w:name="_GoBack"/>
      <w:bookmarkEnd w:id="0"/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4B35F" w14:textId="77777777" w:rsidR="007D5411" w:rsidRDefault="007D5411" w:rsidP="00BB1BD7">
      <w:r>
        <w:separator/>
      </w:r>
    </w:p>
  </w:endnote>
  <w:endnote w:type="continuationSeparator" w:id="0">
    <w:p w14:paraId="45AC970D" w14:textId="77777777" w:rsidR="007D5411" w:rsidRDefault="007D541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34D68" w14:textId="77777777" w:rsidR="007D5411" w:rsidRDefault="007D5411" w:rsidP="00BB1BD7">
      <w:r>
        <w:separator/>
      </w:r>
    </w:p>
  </w:footnote>
  <w:footnote w:type="continuationSeparator" w:id="0">
    <w:p w14:paraId="3B858A76" w14:textId="77777777" w:rsidR="007D5411" w:rsidRDefault="007D541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F5047"/>
    <w:rsid w:val="00161E21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E08A7"/>
    <w:rsid w:val="005054EC"/>
    <w:rsid w:val="00535AA1"/>
    <w:rsid w:val="00552218"/>
    <w:rsid w:val="00556F14"/>
    <w:rsid w:val="0056156F"/>
    <w:rsid w:val="005807B0"/>
    <w:rsid w:val="005843BF"/>
    <w:rsid w:val="00584EE4"/>
    <w:rsid w:val="005E6112"/>
    <w:rsid w:val="006067BD"/>
    <w:rsid w:val="0060760B"/>
    <w:rsid w:val="006668C3"/>
    <w:rsid w:val="006758B0"/>
    <w:rsid w:val="00680853"/>
    <w:rsid w:val="006A0E86"/>
    <w:rsid w:val="006D3CF5"/>
    <w:rsid w:val="006E3DEF"/>
    <w:rsid w:val="006E5948"/>
    <w:rsid w:val="0070292A"/>
    <w:rsid w:val="00753611"/>
    <w:rsid w:val="00757E93"/>
    <w:rsid w:val="007D5411"/>
    <w:rsid w:val="007E5E29"/>
    <w:rsid w:val="007F5FF0"/>
    <w:rsid w:val="0086006A"/>
    <w:rsid w:val="00891CC1"/>
    <w:rsid w:val="008C6F0C"/>
    <w:rsid w:val="008D6E85"/>
    <w:rsid w:val="008F56C7"/>
    <w:rsid w:val="00914F55"/>
    <w:rsid w:val="0092170A"/>
    <w:rsid w:val="00976781"/>
    <w:rsid w:val="00994D8E"/>
    <w:rsid w:val="009C27EF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8524D"/>
    <w:rsid w:val="00B8691C"/>
    <w:rsid w:val="00BB1BD7"/>
    <w:rsid w:val="00C11F2E"/>
    <w:rsid w:val="00CB3822"/>
    <w:rsid w:val="00CC0C89"/>
    <w:rsid w:val="00CC24A9"/>
    <w:rsid w:val="00CD14AD"/>
    <w:rsid w:val="00CF1121"/>
    <w:rsid w:val="00CF2EC0"/>
    <w:rsid w:val="00D10B9F"/>
    <w:rsid w:val="00D53918"/>
    <w:rsid w:val="00D774C9"/>
    <w:rsid w:val="00DC74A1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3726-8A13-4908-92AD-335E0D8B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</cp:revision>
  <cp:lastPrinted>2022-06-09T12:23:00Z</cp:lastPrinted>
  <dcterms:created xsi:type="dcterms:W3CDTF">2022-06-09T12:16:00Z</dcterms:created>
  <dcterms:modified xsi:type="dcterms:W3CDTF">2022-06-09T12:23:00Z</dcterms:modified>
</cp:coreProperties>
</file>